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66-25-39-81</w:t>
      </w:r>
    </w:p>
    <w:p>
      <w:r>
        <w:rPr>
          <w:b w:val="0"/>
          <w:i w:val="0"/>
          <w:color w:val="64748B"/>
          <w:sz w:val="18"/>
        </w:rPr>
        <w:t>Enquêteur : EQ27_enq1_v2 (SERIGNE MODOU DIOUF)  ·  Équipe : EQ27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92203040003</w:t>
            </w:r>
          </w:p>
        </w:tc>
        <w:tc>
          <w:tcPr>
            <w:tcW w:type="dxa" w:w="3551"/>
            <w:shd w:fill="F8FAFC"/>
          </w:tcPr>
          <w:p>
            <w:r>
              <w:rPr>
                <w:b w:val="0"/>
                <w:i w:val="0"/>
                <w:color w:val="64748B"/>
                <w:sz w:val="14"/>
              </w:rPr>
              <w:t>MÉNAGE</w:t>
              <w:br/>
            </w:r>
            <w:r>
              <w:rPr>
                <w:b/>
                <w:i w:val="0"/>
                <w:color w:val="1F6FEB"/>
                <w:sz w:val="18"/>
              </w:rPr>
              <w:t>66-25-39-81</w:t>
            </w:r>
          </w:p>
        </w:tc>
        <w:tc>
          <w:tcPr>
            <w:tcW w:type="dxa" w:w="3551"/>
            <w:shd w:fill="F8FAFC"/>
          </w:tcPr>
          <w:p>
            <w:r>
              <w:rPr>
                <w:b w:val="0"/>
                <w:i w:val="0"/>
                <w:color w:val="64748B"/>
                <w:sz w:val="14"/>
              </w:rPr>
              <w:t>CHEF DE MÉNAGE</w:t>
              <w:br/>
            </w:r>
            <w:r>
              <w:rPr>
                <w:b/>
                <w:i w:val="0"/>
                <w:sz w:val="18"/>
              </w:rPr>
              <w:t>CHERIF DIALLO</w:t>
            </w:r>
          </w:p>
        </w:tc>
      </w:tr>
      <w:tr>
        <w:tc>
          <w:tcPr>
            <w:tcW w:type="dxa" w:w="3551"/>
            <w:shd w:fill="F8FAFC"/>
          </w:tcPr>
          <w:p>
            <w:r>
              <w:rPr>
                <w:b w:val="0"/>
                <w:i w:val="0"/>
                <w:color w:val="64748B"/>
                <w:sz w:val="14"/>
              </w:rPr>
              <w:t>TÉLÉPHONE CM</w:t>
              <w:br/>
            </w:r>
            <w:r>
              <w:rPr>
                <w:b/>
                <w:i w:val="0"/>
                <w:sz w:val="18"/>
              </w:rPr>
              <w:t>78 019 41 70</w:t>
            </w:r>
          </w:p>
        </w:tc>
        <w:tc>
          <w:tcPr>
            <w:tcW w:type="dxa" w:w="3551"/>
            <w:shd w:fill="F8FAFC"/>
          </w:tcPr>
          <w:p>
            <w:r>
              <w:rPr>
                <w:b w:val="0"/>
                <w:i w:val="0"/>
                <w:color w:val="64748B"/>
                <w:sz w:val="14"/>
              </w:rPr>
              <w:t>LOCALISATION</w:t>
              <w:br/>
            </w:r>
            <w:r>
              <w:rPr>
                <w:b/>
                <w:i w:val="0"/>
                <w:sz w:val="18"/>
              </w:rPr>
              <w:t>diagle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EQ27_enq1_v2  (SERIGNE MODOU DIOUF)</w:t>
            </w:r>
          </w:p>
        </w:tc>
        <w:tc>
          <w:tcPr>
            <w:tcW w:type="dxa" w:w="3551"/>
            <w:shd w:fill="F8FAFC"/>
          </w:tcPr>
          <w:p>
            <w:r>
              <w:rPr>
                <w:b w:val="0"/>
                <w:i w:val="0"/>
                <w:color w:val="64748B"/>
                <w:sz w:val="14"/>
              </w:rPr>
              <w:t>SUPERVISEUR</w:t>
              <w:br/>
            </w:r>
            <w:r>
              <w:rPr>
                <w:b/>
                <w:i w:val="0"/>
                <w:sz w:val="18"/>
              </w:rPr>
              <w:t>ELHADJI DJIBRIL DIOUF</w:t>
            </w:r>
          </w:p>
        </w:tc>
        <w:tc>
          <w:tcPr>
            <w:tcW w:type="dxa" w:w="3551"/>
            <w:shd w:fill="F8FAFC"/>
          </w:tcPr>
          <w:p>
            <w:r>
              <w:rPr>
                <w:b w:val="0"/>
                <w:i w:val="0"/>
                <w:color w:val="64748B"/>
                <w:sz w:val="14"/>
              </w:rPr>
              <w:t>STATUT</w:t>
              <w:br/>
            </w:r>
            <w:r>
              <w:rPr>
                <w:b/>
                <w:i w:val="0"/>
                <w:sz w:val="18"/>
              </w:rPr>
              <w:t>1  ·  1ʳᵉ visite : 2026-06-27T09:32:35</w:t>
            </w:r>
          </w:p>
        </w:tc>
      </w:tr>
    </w:tbl>
    <w:p/>
    <w:p>
      <w:r>
        <w:rPr>
          <w:b/>
          <w:i w:val="0"/>
          <w:color w:val="1F6FEB"/>
          <w:sz w:val="22"/>
        </w:rPr>
        <w:t>⚠ INCOHÉRENCES À CORRIGER (46)</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Cherif Diallo diffère de celui donné par Cherif Diallo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Ramatoulaye Ba diffère de celui donné par Ramatoulaye Ba lui-même qui affirme ne pas avoir frequenté l'école formelle.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s01q32, s01q36, s01q37, s04q46, s02q13, s02q33, s11q49a</w:t>
            </w:r>
          </w:p>
        </w:tc>
        <w:tc>
          <w:tcPr>
            <w:tcW w:type="dxa" w:w="6520"/>
          </w:tcPr>
          <w:p>
            <w:r>
              <w:rPr>
                <w:b w:val="0"/>
                <w:i w:val="0"/>
                <w:sz w:val="17"/>
              </w:rPr>
              <w:t>FCFA dans Frais de connexion au réseau de distribution d'eau mais dit ne pas être connecté à un réseau d'eau courante, prière de corriger cette incoherenceAvertissement!! le montant de la dernière  facture de téléphone fixe ou de la dernière carte de recharge ou carte prépayée est 0 FCFA semble incoherent, prière de corriger ou confirmer avec le QG.</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Aissatou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Ibrahima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Ousmane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w:t>
            </w:r>
          </w:p>
        </w:tc>
        <w:tc>
          <w:tcPr>
            <w:tcW w:type="dxa" w:w="6520"/>
          </w:tcPr>
          <w:p>
            <w:r>
              <w:rPr>
                <w:b w:val="0"/>
                <w:i w:val="0"/>
                <w:sz w:val="17"/>
              </w:rPr>
              <w:t>Aucun membre du ménage ne possède un téléphone, prière de regarder cela et corriger ou confirmez cette information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Cherif Diallo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Ramatoulaye Ba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Ramatoulaye Ba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revenu de Cherif Diallo est de 700000  Fcfa par MOIS est relativement élevé.</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Prière de corriger ou de confirmer auprès de l'enquêté.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l'ensemble du ménage de CHERIF DIALLO (10250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Cherif Diallo (5600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CHERIF DIALLO (1500 Fcfa) au cours de 7 derniers jours de Essence pour motocyclette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(300 Fcfa) pour Cigarettes, Tabac semble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CHERIF DIALLO (300 Fcfa) au cours de 7 derniers jours de Cigarettes, Tabac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CHERIF DIALLO (2500 Fcfa) au cours de 6 derniers mois de Lubrifiants (huile moteur; huile de frein; liquide batterie (acide); graisses; autres lubrifiants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Achat d'un motocycle pour usage personnel est domicile du proprietaire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CHERIF DIALLO (150000 Fcfa) au cours de 12 derniers mois de Achat d'un motocycle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CHERIF DIALLO (2500 Fcfa) au cours de 12 derniers mois de Achat de montres, réveils,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transformation de charbon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type de local l'activité s'exerce transformation de charbon est foure speciale dans la forêt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s11q49a</w:t>
            </w:r>
          </w:p>
        </w:tc>
        <w:tc>
          <w:tcPr>
            <w:tcW w:type="dxa" w:w="6520"/>
          </w:tcPr>
          <w:p>
            <w:r>
              <w:rPr>
                <w:b w:val="0"/>
                <w:i w:val="0"/>
                <w:sz w:val="17"/>
              </w:rPr>
              <w:t>Erreur. Le montant renseigné doit être supérieur à 0.</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s11q52a</w:t>
            </w:r>
          </w:p>
        </w:tc>
        <w:tc>
          <w:tcPr>
            <w:tcW w:type="dxa" w:w="6520"/>
          </w:tcPr>
          <w:p>
            <w:r>
              <w:rPr>
                <w:b w:val="0"/>
                <w:i w:val="0"/>
                <w:sz w:val="17"/>
              </w:rPr>
              <w:t>Erreur. Le montant renseigné doit être supérieur à 0.</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Le ménage de CHERIF DIALLO vit à FATICK Rural et ne pratique pas de l'agriculture.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Un ménage est considéré comme agriculteur si au moins un membre du ménage a cultivé des terres (y compris les cultures pérennes), lui appartenant ou non, au cours de la campagne agricole/hivernale 2025/2026.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Merci de reprendre la section 16A en s'assurant effectivement qu'aucun membre du ménage n'est agriculteur.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Ne vous adressez pas seulement au répondant pour avoir la réponse de lui au lieu du ménage, dites-lui que la question concerne tous les membres du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montant (700000 FCFA) de Cherif Diallo semble trop élevé pour un revenu net gagné par mois.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4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(150 Fcfa) de Thé (Ataya) (unité: Paquet) de taille Tres petit est très faible ou élevé.</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Aucun membre dans le ménage de CHERIF DIALLO ne pratique de l'agriculture, veuillez vous rassurer auprès du repondant l'existence d'un agriculteur au sein du menage et reprendre la section 16.</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 Mali c'est difficile de voir un ménage dans un milieu rural qui ne pratique pas l'élevage, prière de verifier et renseigner la section 17a ou de confirmer cette information avec le QG.</w:t>
            </w:r>
          </w:p>
        </w:tc>
      </w:tr>
    </w:tbl>
    <w:p/>
    <w:p>
      <w:r>
        <w:rPr>
          <w:b/>
          <w:i w:val="0"/>
          <w:color w:val="1F6FEB"/>
          <w:sz w:val="22"/>
        </w:rPr>
        <w:t>💬 COMMENTAIRES SUPERVISEUR / ENQUÊTEUR (2)</w:t>
      </w:r>
    </w:p>
    <w:p>
      <w:pPr>
        <w:pStyle w:val="ListBullet"/>
      </w:pPr>
      <w:r>
        <w:rPr>
          <w:b w:val="0"/>
          <w:i w:val="0"/>
          <w:color w:val="64748B"/>
          <w:sz w:val="16"/>
        </w:rPr>
        <w:t xml:space="preserve">[2026-07-09 19:47:59] </w:t>
      </w:r>
      <w:r>
        <w:rPr>
          <w:b/>
          <w:i w:val="0"/>
          <w:color w:val="1F6FEB"/>
          <w:sz w:val="16"/>
        </w:rPr>
        <w:t xml:space="preserve">EQ27_enq1_v2 </w:t>
      </w:r>
      <w:r>
        <w:rPr>
          <w:b w:val="0"/>
          <w:i w:val="0"/>
          <w:color w:val="64748B"/>
          <w:sz w:val="16"/>
        </w:rPr>
        <w:t xml:space="preserve">sur s11q52a : </w:t>
      </w:r>
      <w:r>
        <w:rPr>
          <w:b w:val="0"/>
          <w:i w:val="0"/>
          <w:sz w:val="17"/>
        </w:rPr>
        <w:t>erreur d’application</w:t>
      </w:r>
    </w:p>
    <w:p>
      <w:pPr>
        <w:pStyle w:val="ListBullet"/>
      </w:pPr>
      <w:r>
        <w:rPr>
          <w:b w:val="0"/>
          <w:i w:val="0"/>
          <w:color w:val="64748B"/>
          <w:sz w:val="16"/>
        </w:rPr>
        <w:t xml:space="preserve">[2026-07-09 19:48:55] </w:t>
      </w:r>
      <w:r>
        <w:rPr>
          <w:b/>
          <w:i w:val="0"/>
          <w:color w:val="1F6FEB"/>
          <w:sz w:val="16"/>
        </w:rPr>
        <w:t xml:space="preserve">EQ27_enq1_v2 </w:t>
      </w:r>
      <w:r>
        <w:rPr>
          <w:b w:val="0"/>
          <w:i w:val="0"/>
          <w:color w:val="64748B"/>
          <w:sz w:val="16"/>
        </w:rPr>
        <w:t xml:space="preserve">sur s11q49a : </w:t>
      </w:r>
      <w:r>
        <w:rPr>
          <w:b w:val="0"/>
          <w:i w:val="0"/>
          <w:sz w:val="17"/>
        </w:rPr>
        <w:t>erreur d’application</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