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87-34-53-61</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87-34-53-61</w:t>
            </w:r>
          </w:p>
        </w:tc>
        <w:tc>
          <w:tcPr>
            <w:tcW w:type="dxa" w:w="3551"/>
            <w:shd w:fill="F8FAFC"/>
          </w:tcPr>
          <w:p>
            <w:r>
              <w:rPr>
                <w:b w:val="0"/>
                <w:i w:val="0"/>
                <w:color w:val="64748B"/>
                <w:sz w:val="14"/>
              </w:rPr>
              <w:t>CHEF DE MÉNAGE</w:t>
              <w:br/>
            </w:r>
            <w:r>
              <w:rPr>
                <w:b/>
                <w:i w:val="0"/>
                <w:sz w:val="18"/>
              </w:rPr>
              <w:t>MODOU NDOUR</w:t>
            </w:r>
          </w:p>
        </w:tc>
      </w:tr>
      <w:tr>
        <w:tc>
          <w:tcPr>
            <w:tcW w:type="dxa" w:w="3551"/>
            <w:shd w:fill="F8FAFC"/>
          </w:tcPr>
          <w:p>
            <w:r>
              <w:rPr>
                <w:b w:val="0"/>
                <w:i w:val="0"/>
                <w:color w:val="64748B"/>
                <w:sz w:val="14"/>
              </w:rPr>
              <w:t>TÉLÉPHONE CM</w:t>
              <w:br/>
            </w:r>
            <w:r>
              <w:rPr>
                <w:b/>
                <w:i w:val="0"/>
                <w:sz w:val="18"/>
              </w:rPr>
              <w:t>70 943 44 94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2026-06-09T20:01:13</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Ngom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Ndour diffère de celui donné par Modou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Fatou Ndiaye diffère de celui donné par Ndeye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Ndiougue Ndiaye diffère de celui donné par Ndiougue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Ndour frequente actuellement 2ème année de Supérieur mais dit avoir reçu une bourse de 65000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25250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Ngom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Ndiougue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Ndeye Ndour qui fréquente 2ème année de Supérieur  est de 0 FCFA, Ndeye Ndour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Ndour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montant(145000 FCFA) des frais des médicaments achetés dans les officines privées de Mareme Sene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(185000 Fcfa) de Mareme Sene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Mareme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Modou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Ndiougue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Ndour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Ndiaye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NDOUR (456000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(750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paola et  accra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paola et  accra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5vente de fruits locaux et bonbons(tangal)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5vente de fruits locaux et bonbons(tangal)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5vente de fruits locaux et bonbons(tangal)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5vente de fruits locaux et bonbons(tangal)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5vente de fruits locaux et bonbons(tangal)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MODOU NDOUR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Tôles, mais celui du ménage de MODOU NDOUR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Ibrahima Ndour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Mame Coumba Ndour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Omar Ndiaye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Fatou Ndiaye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[2026-06-12 13:03:48] </w:t>
      </w:r>
      <w:r>
        <w:rPr>
          <w:b/>
          <w:i w:val="0"/>
          <w:color w:val="1F6FEB"/>
          <w:sz w:val="16"/>
        </w:rPr>
        <w:t xml:space="preserve">EQ28_enq2_v2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06:14:43] </w:t>
      </w:r>
      <w:r>
        <w:rPr>
          <w:b/>
          <w:i w:val="0"/>
          <w:color w:val="1F6FEB"/>
          <w:sz w:val="16"/>
        </w:rPr>
        <w:t xml:space="preserve">EQ28_sup_v2 </w:t>
      </w:r>
      <w:r>
        <w:rPr>
          <w:b w:val="0"/>
          <w:i w:val="0"/>
          <w:color w:val="64748B"/>
          <w:sz w:val="16"/>
        </w:rPr>
        <w:t xml:space="preserve">sur @@RejectedBySupervisor : </w:t>
      </w:r>
      <w:r>
        <w:rPr>
          <w:b w:val="0"/>
          <w:i w:val="0"/>
          <w:sz w:val="17"/>
        </w:rPr>
        <w:t>"Revoir section 4 et section 10  Il doit y avoir une corrélation entre les deux sections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