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59-04-98-16</w:t>
      </w:r>
    </w:p>
    <w:p>
      <w:r>
        <w:rPr>
          <w:b w:val="0"/>
          <w:i w:val="0"/>
          <w:color w:val="64748B"/>
          <w:sz w:val="18"/>
        </w:rPr>
        <w:t>Enquêteur : EQ28_enq1_v2 (SERIGNE MODOU BOUSSO GUEYE)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63202030001</w:t>
            </w:r>
          </w:p>
        </w:tc>
        <w:tc>
          <w:tcPr>
            <w:tcW w:type="dxa" w:w="3551"/>
            <w:shd w:fill="F8FAFC"/>
          </w:tcPr>
          <w:p>
            <w:r>
              <w:rPr>
                <w:b w:val="0"/>
                <w:i w:val="0"/>
                <w:color w:val="64748B"/>
                <w:sz w:val="14"/>
              </w:rPr>
              <w:t>MÉNAGE</w:t>
              <w:br/>
            </w:r>
            <w:r>
              <w:rPr>
                <w:b/>
                <w:i w:val="0"/>
                <w:color w:val="1F6FEB"/>
                <w:sz w:val="18"/>
              </w:rPr>
              <w:t>59-04-98-16</w:t>
            </w:r>
          </w:p>
        </w:tc>
        <w:tc>
          <w:tcPr>
            <w:tcW w:type="dxa" w:w="3551"/>
            <w:shd w:fill="F8FAFC"/>
          </w:tcPr>
          <w:p>
            <w:r>
              <w:rPr>
                <w:b w:val="0"/>
                <w:i w:val="0"/>
                <w:color w:val="64748B"/>
                <w:sz w:val="14"/>
              </w:rPr>
              <w:t>CHEF DE MÉNAGE</w:t>
              <w:br/>
            </w:r>
            <w:r>
              <w:rPr>
                <w:b/>
                <w:i w:val="0"/>
                <w:sz w:val="18"/>
              </w:rPr>
              <w:t>ABDOULAYE SENE</w:t>
            </w:r>
          </w:p>
        </w:tc>
      </w:tr>
      <w:tr>
        <w:tc>
          <w:tcPr>
            <w:tcW w:type="dxa" w:w="3551"/>
            <w:shd w:fill="F8FAFC"/>
          </w:tcPr>
          <w:p>
            <w:r>
              <w:rPr>
                <w:b w:val="0"/>
                <w:i w:val="0"/>
                <w:color w:val="64748B"/>
                <w:sz w:val="14"/>
              </w:rPr>
              <w:t>TÉLÉPHONE CM</w:t>
              <w:br/>
            </w:r>
            <w:r>
              <w:rPr>
                <w:b/>
                <w:i w:val="0"/>
                <w:sz w:val="18"/>
              </w:rPr>
              <w:t>77 303 09 90</w:t>
            </w:r>
          </w:p>
        </w:tc>
        <w:tc>
          <w:tcPr>
            <w:tcW w:type="dxa" w:w="3551"/>
            <w:shd w:fill="F8FAFC"/>
          </w:tcPr>
          <w:p>
            <w:r>
              <w:rPr>
                <w:b w:val="0"/>
                <w:i w:val="0"/>
                <w:color w:val="64748B"/>
                <w:sz w:val="14"/>
              </w:rPr>
              <w:t>LOCALISATION</w:t>
              <w:br/>
            </w:r>
            <w:r>
              <w:rPr>
                <w:b/>
                <w:i w:val="0"/>
                <w:sz w:val="18"/>
              </w:rPr>
              <w:t>SHANGA  B 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2026-07-02T11:08:25</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ABDOUALAYE SENE diffère de celui donné par ABDOUALAYE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DIOUF diffère de celui donné par AWA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DIOUF diffère de celui donné par FATOU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BIRAME SENE diffère de celui donné par MAME BIRAME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SALY NDOUR diffère de celui donné par SALY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ALIOU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FATOUMATA SENE ou l'année à laquelle FATOUMATA SENE a fréquenté l'école pour la dernière fois (.) le dernier diplome de FATOUMATA SENE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OUSMANE SENE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KAOLACK Rural au cours des 30 derniers jours semble incoherent, prière de confirmer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FATOUMATA SENE est suivre photos et videos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MBAGNICK SENE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MBAGNICK SENE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MBAGNICK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ABDOUALAYE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SENE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DIEGANE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BIRAME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ABDOUALAYE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BIRAME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SALY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SENE n'a pas été à l'école entre 2024/2025 est Ecole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ALIOU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SENE n'a pas été à l'école entre 2024/2025 est Surveillance des troupeaux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SALY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AWA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OUSMANE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OUSMANE SENE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ABDOUALAYE SENE, les agriculteurs dont leurs cultures est principalement destiné à la consommation du ménage sont des (Agriculteurs, subsistances) et ceux qui le font avec l'élevage sont des (Agriculteurs et eleveurs, subsistances)Nombre de mois exercé  (3 mois) par ABDOUALAYE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MAME BIRAME SENE, les agriculteurs dont leurs cultures est principalement destiné à la consommation du ménage sont des (Agriculteurs, subsistances) et ceux qui le font avec l'élevage sont des (Agriculteurs et eleveurs, subsistances)Nombre de mois exercé  (3 mois) par MAME BIRAME SENE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ABDOUALAYE SENE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DIOUF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SALY NDOUR (5250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table du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Guedj Con est table d une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guedji n'a pas fonctionné tout le temps au cours des 12 derniers mois est mevente d stcok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10.5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champs  de mil 1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champs  de mil 1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de mil 1 selon les mesures GPS est de 876.38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champs  de mil 1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de mil 1 selon les mesures GPS est de 34.51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champs  de mil 1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de mil 1 selon les mesures GPS est de 3977.63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de mil 3 selon les mesures GPS est de 369.98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Phosphates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(100000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FATOUMATA SENE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ALIOU SENE est Etudiant/Elève de la 4.21 mais ALIOU SENE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SENE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ABDOULAYE SENE 2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OUSMANE SENE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MAME BIRAME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ABDOUALAYE SENE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BIRAME SENE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Poisson séché Kethiakh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(105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1 et 2 , champs d arachide Sud)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de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de mil 3)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 FCFA) de Houe asine est inférieur aux prix de revente (35000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(13)  de Houe/daba/hilaire est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[2026-07-02 11:16:26] </w:t>
      </w:r>
      <w:r>
        <w:rPr>
          <w:b/>
          <w:i w:val="0"/>
          <w:color w:val="1F6FEB"/>
          <w:sz w:val="16"/>
        </w:rPr>
        <w:t xml:space="preserve">EQ28_enq1_v2 </w:t>
      </w:r>
      <w:r>
        <w:rPr>
          <w:b w:val="0"/>
          <w:i w:val="0"/>
          <w:color w:val="64748B"/>
          <w:sz w:val="16"/>
        </w:rPr>
        <w:t xml:space="preserve">sur s01q05 : </w:t>
      </w:r>
      <w:r>
        <w:rPr>
          <w:b w:val="0"/>
          <w:i w:val="0"/>
          <w:sz w:val="17"/>
        </w:rPr>
        <w:t>piece d etat civil perdu</w:t>
      </w:r>
    </w:p>
    <w:p>
      <w:pPr>
        <w:pStyle w:val="ListBullet"/>
      </w:pPr>
      <w:r>
        <w:rPr>
          <w:b w:val="0"/>
          <w:i w:val="0"/>
          <w:color w:val="64748B"/>
          <w:sz w:val="16"/>
        </w:rPr>
        <w:t xml:space="preserve">[2026-07-02 11:17:15] </w:t>
      </w:r>
      <w:r>
        <w:rPr>
          <w:b/>
          <w:i w:val="0"/>
          <w:color w:val="1F6FEB"/>
          <w:sz w:val="16"/>
        </w:rPr>
        <w:t xml:space="preserve">EQ28_enq1_v2 </w:t>
      </w:r>
      <w:r>
        <w:rPr>
          <w:b w:val="0"/>
          <w:i w:val="0"/>
          <w:color w:val="64748B"/>
          <w:sz w:val="16"/>
        </w:rPr>
        <w:t xml:space="preserve">sur s01q06 : </w:t>
      </w:r>
      <w:r>
        <w:rPr>
          <w:b w:val="0"/>
          <w:i w:val="0"/>
          <w:sz w:val="17"/>
        </w:rPr>
        <w:t>l extrait se trouve a l ecole</w:t>
      </w:r>
    </w:p>
    <w:p>
      <w:pPr>
        <w:pStyle w:val="ListBullet"/>
      </w:pPr>
      <w:r>
        <w:rPr>
          <w:b w:val="0"/>
          <w:i w:val="0"/>
          <w:color w:val="64748B"/>
          <w:sz w:val="16"/>
        </w:rPr>
        <w:t xml:space="preserve">[2026-07-02 11:56:59] </w:t>
      </w:r>
      <w:r>
        <w:rPr>
          <w:b/>
          <w:i w:val="0"/>
          <w:color w:val="1F6FEB"/>
          <w:sz w:val="16"/>
        </w:rPr>
        <w:t xml:space="preserve">EQ28_enq1_v2 </w:t>
      </w:r>
      <w:r>
        <w:rPr>
          <w:b w:val="0"/>
          <w:i w:val="0"/>
          <w:color w:val="64748B"/>
          <w:sz w:val="16"/>
        </w:rPr>
        <w:t xml:space="preserve">sur s01q26 : </w:t>
      </w:r>
      <w:r>
        <w:rPr>
          <w:b w:val="0"/>
          <w:i w:val="0"/>
          <w:sz w:val="17"/>
        </w:rPr>
        <w:t>ÀBY SENE EST LA FILLE DE Mame birame petit frere de !bdoulay</w:t>
      </w:r>
    </w:p>
    <w:p>
      <w:pPr>
        <w:pStyle w:val="ListBullet"/>
      </w:pPr>
      <w:r>
        <w:rPr>
          <w:b w:val="0"/>
          <w:i w:val="0"/>
          <w:color w:val="64748B"/>
          <w:sz w:val="16"/>
        </w:rPr>
        <w:t xml:space="preserve">[2026-07-09 18:50:55] </w:t>
      </w:r>
      <w:r>
        <w:rPr>
          <w:b/>
          <w:i w:val="0"/>
          <w:color w:val="1F6FEB"/>
          <w:sz w:val="16"/>
        </w:rPr>
        <w:t xml:space="preserve">EQ28_enq1_v2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