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78-91-89-93</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78-91-89-93</w:t>
            </w:r>
          </w:p>
        </w:tc>
        <w:tc>
          <w:tcPr>
            <w:tcW w:type="dxa" w:w="3551"/>
            <w:shd w:fill="F8FAFC"/>
          </w:tcPr>
          <w:p>
            <w:r>
              <w:rPr>
                <w:b w:val="0"/>
                <w:i w:val="0"/>
                <w:color w:val="64748B"/>
                <w:sz w:val="14"/>
              </w:rPr>
              <w:t>CHEF DE MÉNAGE</w:t>
              <w:br/>
            </w:r>
            <w:r>
              <w:rPr>
                <w:b/>
                <w:i w:val="0"/>
                <w:sz w:val="18"/>
              </w:rPr>
              <w:t>MOUSTAPHA NDOYE</w:t>
            </w:r>
          </w:p>
        </w:tc>
      </w:tr>
      <w:tr>
        <w:tc>
          <w:tcPr>
            <w:tcW w:type="dxa" w:w="3551"/>
            <w:shd w:fill="F8FAFC"/>
          </w:tcPr>
          <w:p>
            <w:r>
              <w:rPr>
                <w:b w:val="0"/>
                <w:i w:val="0"/>
                <w:color w:val="64748B"/>
                <w:sz w:val="14"/>
              </w:rPr>
              <w:t>TÉLÉPHONE CM</w:t>
              <w:br/>
            </w:r>
            <w:r>
              <w:rPr>
                <w:b/>
                <w:i w:val="0"/>
                <w:sz w:val="18"/>
              </w:rPr>
              <w:t>77 869 41 70</w:t>
            </w:r>
          </w:p>
        </w:tc>
        <w:tc>
          <w:tcPr>
            <w:tcW w:type="dxa" w:w="3551"/>
            <w:shd w:fill="F8FAFC"/>
          </w:tcPr>
          <w:p>
            <w:r>
              <w:rPr>
                <w:b w:val="0"/>
                <w:i w:val="0"/>
                <w:color w:val="64748B"/>
                <w:sz w:val="14"/>
              </w:rPr>
              <w:t>LOCALISATION</w:t>
              <w:br/>
            </w:r>
            <w:r>
              <w:rPr>
                <w:b/>
                <w:i w:val="0"/>
                <w:sz w:val="18"/>
              </w:rPr>
              <w:t>3eme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2026-07-13T11:06:52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(175000 FCFA) pour l'année scolaire de FATOU NDOYE qui fréquente 3ème année de Supérieur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NDOYE qui fréquente 3ème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montant(141000 FCFA) des frais des médicaments achetés dans les officines privées de FATOU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(175000 Fcfa) de FATOU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NDOYE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Conserves de poisson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MOUTAPHA NDOYE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MOUTAPHA NDOYE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MOUTAPHA NDOYE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MOUTAPHA NDOYE (3000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aux toilettes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NDOYE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