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63-22-47-36</w:t>
      </w:r>
    </w:p>
    <w:p>
      <w:r>
        <w:rPr>
          <w:b w:val="0"/>
          <w:i w:val="0"/>
          <w:color w:val="64748B"/>
          <w:sz w:val="18"/>
        </w:rPr>
        <w:t>Enquêteur : EQ3_enq2_v2 (NDEYE MARIE TENDENG)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14301120060</w:t>
            </w:r>
          </w:p>
        </w:tc>
        <w:tc>
          <w:tcPr>
            <w:tcW w:type="dxa" w:w="3551"/>
            <w:shd w:fill="F8FAFC"/>
          </w:tcPr>
          <w:p>
            <w:r>
              <w:rPr>
                <w:b w:val="0"/>
                <w:i w:val="0"/>
                <w:color w:val="64748B"/>
                <w:sz w:val="14"/>
              </w:rPr>
              <w:t>MÉNAGE</w:t>
              <w:br/>
            </w:r>
            <w:r>
              <w:rPr>
                <w:b/>
                <w:i w:val="0"/>
                <w:color w:val="1F6FEB"/>
                <w:sz w:val="18"/>
              </w:rPr>
              <w:t>63-22-47-36</w:t>
            </w:r>
          </w:p>
        </w:tc>
        <w:tc>
          <w:tcPr>
            <w:tcW w:type="dxa" w:w="3551"/>
            <w:shd w:fill="F8FAFC"/>
          </w:tcPr>
          <w:p>
            <w:r>
              <w:rPr>
                <w:b w:val="0"/>
                <w:i w:val="0"/>
                <w:color w:val="64748B"/>
                <w:sz w:val="14"/>
              </w:rPr>
              <w:t>CHEF DE MÉNAGE</w:t>
              <w:br/>
            </w:r>
            <w:r>
              <w:rPr>
                <w:b/>
                <w:i w:val="0"/>
                <w:sz w:val="18"/>
              </w:rPr>
              <w:t>EL HADJI MALICK NIANG</w:t>
            </w:r>
          </w:p>
        </w:tc>
      </w:tr>
      <w:tr>
        <w:tc>
          <w:tcPr>
            <w:tcW w:type="dxa" w:w="3551"/>
            <w:shd w:fill="F8FAFC"/>
          </w:tcPr>
          <w:p>
            <w:r>
              <w:rPr>
                <w:b w:val="0"/>
                <w:i w:val="0"/>
                <w:color w:val="64748B"/>
                <w:sz w:val="14"/>
              </w:rPr>
              <w:t>TÉLÉPHONE CM</w:t>
              <w:br/>
            </w:r>
            <w:r>
              <w:rPr>
                <w:b/>
                <w:i w:val="0"/>
                <w:sz w:val="18"/>
              </w:rPr>
              <w:t>77 501 73 41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2026-07-13T10:59:42</w:t>
            </w:r>
          </w:p>
        </w:tc>
      </w:tr>
    </w:tbl>
    <w:p/>
    <w:p>
      <w:r>
        <w:rPr>
          <w:b/>
          <w:i w:val="0"/>
          <w:color w:val="1F6FEB"/>
          <w:sz w:val="22"/>
        </w:rPr>
        <w:t>⚠ INCOHÉRENCES À CORRIGER (156)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Djibril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Djibril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Oulimata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Oulimata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Demba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Niang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Pape Demba Niang ou l'année à laquelle Pape Demba Niang a fréquenté l'école pour la dernière fois (.) le dernier diplome de Pape Demba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Rokia Mbaye ou l'année à laquelle Rokia Mbaye a fréquenté l'école pour la dernière fois (2017) le dernier diplome de Rokia Mbaye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Ndeye Fatou Niang occupe un emploi pour l'ETAT/collectivités locales ou dans une entreprise publique/parapublique tout en travaillant moins de 20 jours par mois.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Oulimata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Demba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Ndeye Fatou Niang envisage de migrer est vancaces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Djibril Niang n'a pas cherché du travail au cours des 30 derniers jours est il a arrêté de travailler depuis 4ans a cause d une maladie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Djibril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Penda Gueye Mbaye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Ndeye Fatou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fruits de mer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fruits de mer, prière de renseignés toutes les questions liées à Autres fruits de 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Couscous (marocain)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Couscous (marocain), prière de renseignés toutes les questions liées à Couscous (marocain).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sucré, prière de renseignés toutes les questions liées à Lait concentré 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Malick Niang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Malick Niang (45000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Malick Niang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Malick Niang (100000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Malick Niang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Malick Niang (5000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Demba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Ndeye Fatou Niang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Rokia Mbaye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El hadji Malick Niang a comme taille 7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Ordinateur,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