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62-00-29-40</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62-00-29-40</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77 231 28 89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2026-06-20T10:39:10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Madelaine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Sérigne Saliou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Sérigne Saliou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Babacar Ndour ou l'année à laquelle Babacar Ndour a fréquenté l'école pour la dernière fois (2022) le dernier diplome de Babacar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Binta Ndour ou l'année à laquelle Binta Ndour a fréquenté l'école pour la dernière fois (2014) le dernier diplome de Binta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Madelaine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Sérigne Saliou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Germaine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(316500 Fcfa) de Germaine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Germaine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(n°4) — Dépense de santé de 427 496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