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89-44-17-93</w:t>
      </w:r>
    </w:p>
    <w:p>
      <w:r>
        <w:rPr>
          <w:b w:val="0"/>
          <w:i w:val="0"/>
          <w:color w:val="64748B"/>
          <w:sz w:val="18"/>
        </w:rPr>
        <w:t>Enquêteur : EQ30_enq2_v2 (AMADOU BALDÉ)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89-44-17-93</w:t>
            </w:r>
          </w:p>
        </w:tc>
        <w:tc>
          <w:tcPr>
            <w:tcW w:type="dxa" w:w="3551"/>
            <w:shd w:fill="F8FAFC"/>
          </w:tcPr>
          <w:p>
            <w:r>
              <w:rPr>
                <w:b w:val="0"/>
                <w:i w:val="0"/>
                <w:color w:val="64748B"/>
                <w:sz w:val="14"/>
              </w:rPr>
              <w:t>CHEF DE MÉNAGE</w:t>
              <w:br/>
            </w:r>
            <w:r>
              <w:rPr>
                <w:b/>
                <w:i w:val="0"/>
                <w:sz w:val="18"/>
              </w:rPr>
              <w:t>BOYE SIDIBE</w:t>
            </w:r>
          </w:p>
        </w:tc>
      </w:tr>
      <w:tr>
        <w:tc>
          <w:tcPr>
            <w:tcW w:type="dxa" w:w="3551"/>
            <w:shd w:fill="F8FAFC"/>
          </w:tcPr>
          <w:p>
            <w:r>
              <w:rPr>
                <w:b w:val="0"/>
                <w:i w:val="0"/>
                <w:color w:val="64748B"/>
                <w:sz w:val="14"/>
              </w:rPr>
              <w:t>TÉLÉPHONE CM</w:t>
              <w:br/>
            </w:r>
            <w:r>
              <w:rPr>
                <w:b/>
                <w:i w:val="0"/>
                <w:sz w:val="18"/>
              </w:rPr>
              <w:t>77 227 43 05</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2026-06-11T10:56:18</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ALASSEYNI  SIDIBE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ALASSEYNI  SIDIBE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SIDIBE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SIDIBE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SIDIBE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YOUNOUSSA  SIDIBE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YOUNOUSSA  SIDIBE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BOYE SIDIBE diffère de celui donné par BOYE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SIDIBE diffère de celui donné par SAMBA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TACKO KANDE diffère de celui donné par TACKO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TOUNKANG BALDE diffère de celui donné par TOUNKANG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KADIATOU DIALLO ou l'année à laquelle KADIATOU DIALLO a fréquenté l'école pour la dernière fois (.) le dernier diplome de KADIATOU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DIENABOU CAMARA ou l'année à laquelle DIENABOU CAMARA a fréquenté l'école pour la dernière fois (2019) le dernier diplome de DIENABOU CAMARA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BOYE SIDIBE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BOYE SIDIBE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ALASSEYNI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DEMBA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TOUNKANG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YOUNOUSSA  SIDIBE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BOYE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TACKO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TOUNKANG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AISSATOU SIDIBE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(200 FCFA) pour l'année scolaire de AISSATOU SIDIBE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KADIATOU DIALLO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MARIAMA DIALLO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(300 FCFA) pour l'année scolaire de MARIAMA DIALLO qui fréquente 4ème année de Primaire semble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DIENABOU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HOTHIA SIDIBE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TACKO KANDE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BOYE SIDIBE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BOYE SIDIBE (2400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BOYE SIDIBE (5000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BOYE SIDIBE (3000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BOYE SIDIBE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(24000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360 FCFA par Kilogramme qui semble faible, prière de vérifier  le montant d'achat (36000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67500 FCFA qui semble élevé, prière de verifier le montant tiré de la vente (67500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TOUNKANG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[2026-06-11 14:44:01] </w:t>
      </w:r>
      <w:r>
        <w:rPr>
          <w:b/>
          <w:i w:val="0"/>
          <w:color w:val="1F6FEB"/>
          <w:sz w:val="16"/>
        </w:rPr>
        <w:t xml:space="preserve">EQ30_enq2_v2 </w:t>
      </w:r>
      <w:r>
        <w:rPr>
          <w:b w:val="0"/>
          <w:i w:val="0"/>
          <w:color w:val="64748B"/>
          <w:sz w:val="16"/>
        </w:rPr>
        <w:t xml:space="preserve">sur s02q25 : </w:t>
      </w:r>
      <w:r>
        <w:rPr>
          <w:b w:val="0"/>
          <w:i w:val="0"/>
          <w:sz w:val="17"/>
        </w:rPr>
        <w:t>C’EST GRATUIT</w:t>
      </w:r>
    </w:p>
    <w:p>
      <w:pPr>
        <w:pStyle w:val="ListBullet"/>
      </w:pPr>
      <w:r>
        <w:rPr>
          <w:b w:val="0"/>
          <w:i w:val="0"/>
          <w:color w:val="64748B"/>
          <w:sz w:val="16"/>
        </w:rPr>
        <w:t xml:space="preserve">[2026-06-16 13:21:30] </w:t>
      </w:r>
      <w:r>
        <w:rPr>
          <w:b/>
          <w:i w:val="0"/>
          <w:color w:val="1F6FEB"/>
          <w:sz w:val="16"/>
        </w:rPr>
        <w:t xml:space="preserve">EQ30_enq2_v2 </w:t>
      </w:r>
      <w:r>
        <w:rPr>
          <w:b w:val="0"/>
          <w:i w:val="0"/>
          <w:color w:val="64748B"/>
          <w:sz w:val="16"/>
        </w:rPr>
        <w:t xml:space="preserve">sur s07bq03a_2 : </w:t>
      </w:r>
      <w:r>
        <w:rPr>
          <w:b w:val="0"/>
          <w:i w:val="0"/>
          <w:sz w:val="17"/>
        </w:rPr>
        <w:t>CUILLERE PETIT</w:t>
      </w:r>
    </w:p>
    <w:p>
      <w:pPr>
        <w:pStyle w:val="ListBullet"/>
      </w:pPr>
      <w:r>
        <w:rPr>
          <w:b w:val="0"/>
          <w:i w:val="0"/>
          <w:color w:val="64748B"/>
          <w:sz w:val="16"/>
        </w:rPr>
        <w:t xml:space="preserve">[2026-07-11 11:34:00] </w:t>
      </w:r>
      <w:r>
        <w:rPr>
          <w:b/>
          <w:i w:val="0"/>
          <w:color w:val="1F6FEB"/>
          <w:sz w:val="16"/>
        </w:rPr>
        <w:t xml:space="preserve">EQ30_enq4_v2 </w:t>
      </w:r>
      <w:r>
        <w:rPr>
          <w:b w:val="0"/>
          <w:i w:val="0"/>
          <w:color w:val="64748B"/>
          <w:sz w:val="16"/>
        </w:rPr>
        <w:t xml:space="preserve">sur @@Completed : </w:t>
      </w:r>
      <w:r>
        <w:rPr>
          <w:b w:val="0"/>
          <w:i w:val="0"/>
          <w:sz w:val="17"/>
        </w:rPr>
        <w:t>L’erreur est dû au problème d’application.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