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91-19-99-45</w:t>
      </w:r>
    </w:p>
    <w:p>
      <w:r>
        <w:rPr>
          <w:b w:val="0"/>
          <w:i w:val="0"/>
          <w:color w:val="64748B"/>
          <w:sz w:val="18"/>
        </w:rPr>
        <w:t>Enquêteur : EQ30_enq1_v2 (BIDJI SENGHOR)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91-19-99-45</w:t>
            </w:r>
          </w:p>
        </w:tc>
        <w:tc>
          <w:tcPr>
            <w:tcW w:type="dxa" w:w="3551"/>
            <w:shd w:fill="F8FAFC"/>
          </w:tcPr>
          <w:p>
            <w:r>
              <w:rPr>
                <w:b w:val="0"/>
                <w:i w:val="0"/>
                <w:color w:val="64748B"/>
                <w:sz w:val="14"/>
              </w:rPr>
              <w:t>CHEF DE MÉNAGE</w:t>
              <w:br/>
            </w:r>
            <w:r>
              <w:rPr>
                <w:b/>
                <w:i w:val="0"/>
                <w:sz w:val="18"/>
              </w:rPr>
              <w:t>BOYE SIDIBE</w:t>
            </w:r>
          </w:p>
        </w:tc>
      </w:tr>
      <w:tr>
        <w:tc>
          <w:tcPr>
            <w:tcW w:type="dxa" w:w="3551"/>
            <w:shd w:fill="F8FAFC"/>
          </w:tcPr>
          <w:p>
            <w:r>
              <w:rPr>
                <w:b w:val="0"/>
                <w:i w:val="0"/>
                <w:color w:val="64748B"/>
                <w:sz w:val="14"/>
              </w:rPr>
              <w:t>TÉLÉPHONE CM</w:t>
              <w:br/>
            </w:r>
            <w:r>
              <w:rPr>
                <w:b/>
                <w:i w:val="0"/>
                <w:sz w:val="18"/>
              </w:rPr>
              <w:t>77 227 43 05</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