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54-39-55-30</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54-39-55-30</w:t>
            </w:r>
          </w:p>
        </w:tc>
        <w:tc>
          <w:tcPr>
            <w:tcW w:type="dxa" w:w="3551"/>
            <w:shd w:fill="F8FAFC"/>
          </w:tcPr>
          <w:p>
            <w:r>
              <w:rPr>
                <w:b w:val="0"/>
                <w:i w:val="0"/>
                <w:color w:val="64748B"/>
                <w:sz w:val="14"/>
              </w:rPr>
              <w:t>CHEF DE MÉNAGE</w:t>
              <w:br/>
            </w:r>
            <w:r>
              <w:rPr>
                <w:b/>
                <w:i w:val="0"/>
                <w:sz w:val="18"/>
              </w:rPr>
              <w:t>FATOUMATA BINTOU DIALLO</w:t>
            </w:r>
          </w:p>
        </w:tc>
      </w:tr>
      <w:tr>
        <w:tc>
          <w:tcPr>
            <w:tcW w:type="dxa" w:w="3551"/>
            <w:shd w:fill="F8FAFC"/>
          </w:tcPr>
          <w:p>
            <w:r>
              <w:rPr>
                <w:b w:val="0"/>
                <w:i w:val="0"/>
                <w:color w:val="64748B"/>
                <w:sz w:val="14"/>
              </w:rPr>
              <w:t>TÉLÉPHONE CM</w:t>
              <w:br/>
            </w:r>
            <w:r>
              <w:rPr>
                <w:b/>
                <w:i w:val="0"/>
                <w:sz w:val="18"/>
              </w:rPr>
              <w:t>77 543 59 85</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2026-07-15T13:01:18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CELLOU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DIAO ou l'année à laquelle RAMATOULAYE DIAO a fréquenté l'école pour la dernière fois (.) le dernier diplome de RAMATOULAYE DIAO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BINTOU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(8800 Fcfa) dépensé ou reçu en cadeau pour les recharges internet ou de forfaits de données mobiles(hors appels vocaux), aucours des 30 derniers jours de  MAMADOU CELLOU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DIAO qui fréquente 1ére année de Secondaire 1 (Moyen) Général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FATOUMATA BINTOU DIALLO avec une taille de 4 personnes a consommé 5.37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(2027.027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BINTOU DIALLO (6300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BINTOU DIALLO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BINTOU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FATOUMATA BINTOU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DIAO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BINTOU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