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Amadou samba sane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Ramatoulaye Diallo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Niébé/Haricots secs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