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09-40-38-46</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09-40-38-46</w:t>
            </w:r>
          </w:p>
        </w:tc>
        <w:tc>
          <w:tcPr>
            <w:tcW w:type="dxa" w:w="3551"/>
            <w:shd w:fill="F8FAFC"/>
          </w:tcPr>
          <w:p>
            <w:r>
              <w:rPr>
                <w:b w:val="0"/>
                <w:i w:val="0"/>
                <w:color w:val="64748B"/>
                <w:sz w:val="14"/>
              </w:rPr>
              <w:t>CHEF DE MÉNAGE</w:t>
              <w:br/>
            </w:r>
            <w:r>
              <w:rPr>
                <w:b/>
                <w:i w:val="0"/>
                <w:sz w:val="18"/>
              </w:rPr>
              <w:t>ALPHA BALDE</w:t>
            </w:r>
          </w:p>
        </w:tc>
      </w:tr>
      <w:tr>
        <w:tc>
          <w:tcPr>
            <w:tcW w:type="dxa" w:w="3551"/>
            <w:shd w:fill="F8FAFC"/>
          </w:tcPr>
          <w:p>
            <w:r>
              <w:rPr>
                <w:b w:val="0"/>
                <w:i w:val="0"/>
                <w:color w:val="64748B"/>
                <w:sz w:val="14"/>
              </w:rPr>
              <w:t>TÉLÉPHONE CM</w:t>
              <w:br/>
            </w:r>
            <w:r>
              <w:rPr>
                <w:b/>
                <w:i w:val="0"/>
                <w:sz w:val="18"/>
              </w:rPr>
              <w:t>77 789 52 05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2026-06-24T17:27:13</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BALDE diffère de celui donné par ALPHA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MADIOULA DIAMANKA diffère de celui donné par MADIOULA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CHERIF DAFFE est un(e) Conducteurs d'installations de traitement chimique et declare n'avoir pas fait d'école formelle, prière de vérifier cette incohérence auprès de l'enquté pour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ALPHA BALDE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maïs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riz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DIABO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KEBE BALDE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MADIOULA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CHERIF DAFFE n'a pas fait des études dans une école formelle est travaille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AMINATA KANE BALDE qui fréquente 2ème année de Maternelle  est de 0 FCFA, AMINATA KANE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KANE BALDE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SOKHNA MAÏ FAYE,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CHERIF DAFFE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Mayonnaise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BALDE (1103000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BALDE (318000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(4500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(65000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produit en  eau de javel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produit en  eau de javel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produit en  eau de javel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troue ferme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ALPHA BALDE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Riz Paddy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 Gramme) utilisée de Semences de petit mil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680000 FCFA qui semble élevé, prière de verifier le montant tiré de la vente (680000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196875 FCFA qui semble élevé, prière de verifier le montant tiré de la vente (393750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80000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2000 Fcfa est relativement élevé par rapport aux autres prix d'achat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MADIOULA DIAMANKA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CHERIF DAFFE est un Conducteurs d'installations de traitement chimique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MADIOULA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Fruit de baobab (pain de singe),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(537500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