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27-36-55-38</w:t>
      </w:r>
    </w:p>
    <w:p>
      <w:r>
        <w:rPr>
          <w:b w:val="0"/>
          <w:i w:val="0"/>
          <w:color w:val="64748B"/>
          <w:sz w:val="18"/>
        </w:rPr>
        <w:t>Enquêteur : EQ31_enq3_v2 (ALIOU DIAO)  ·  Équipe : EQ31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141201000000</w:t>
            </w:r>
          </w:p>
        </w:tc>
        <w:tc>
          <w:tcPr>
            <w:tcW w:type="dxa" w:w="3551"/>
            <w:shd w:fill="F8FAFC"/>
          </w:tcPr>
          <w:p>
            <w:r>
              <w:rPr>
                <w:b w:val="0"/>
                <w:i w:val="0"/>
                <w:color w:val="64748B"/>
                <w:sz w:val="14"/>
              </w:rPr>
              <w:t>MÉNAGE</w:t>
              <w:br/>
            </w:r>
            <w:r>
              <w:rPr>
                <w:b/>
                <w:i w:val="0"/>
                <w:color w:val="1F6FEB"/>
                <w:sz w:val="18"/>
              </w:rPr>
              <w:t>27-36-55-38</w:t>
            </w:r>
          </w:p>
        </w:tc>
        <w:tc>
          <w:tcPr>
            <w:tcW w:type="dxa" w:w="3551"/>
            <w:shd w:fill="F8FAFC"/>
          </w:tcPr>
          <w:p>
            <w:r>
              <w:rPr>
                <w:b w:val="0"/>
                <w:i w:val="0"/>
                <w:color w:val="64748B"/>
                <w:sz w:val="14"/>
              </w:rPr>
              <w:t>CHEF DE MÉNAGE</w:t>
              <w:br/>
            </w:r>
            <w:r>
              <w:rPr>
                <w:b/>
                <w:i w:val="0"/>
                <w:sz w:val="18"/>
              </w:rPr>
              <w:t>SARA KANDE</w:t>
            </w:r>
          </w:p>
        </w:tc>
      </w:tr>
      <w:tr>
        <w:tc>
          <w:tcPr>
            <w:tcW w:type="dxa" w:w="3551"/>
            <w:shd w:fill="F8FAFC"/>
          </w:tcPr>
          <w:p>
            <w:r>
              <w:rPr>
                <w:b w:val="0"/>
                <w:i w:val="0"/>
                <w:color w:val="64748B"/>
                <w:sz w:val="14"/>
              </w:rPr>
              <w:t>TÉLÉPHONE CM</w:t>
              <w:br/>
            </w:r>
            <w:r>
              <w:rPr>
                <w:b/>
                <w:i w:val="0"/>
                <w:sz w:val="18"/>
              </w:rPr>
              <w:t>78 250 00 17</w:t>
            </w:r>
          </w:p>
        </w:tc>
        <w:tc>
          <w:tcPr>
            <w:tcW w:type="dxa" w:w="3551"/>
            <w:shd w:fill="F8FAFC"/>
          </w:tcPr>
          <w:p>
            <w:r>
              <w:rPr>
                <w:b w:val="0"/>
                <w:i w:val="0"/>
                <w:color w:val="64748B"/>
                <w:sz w:val="14"/>
              </w:rPr>
              <w:t>LOCALISATION</w:t>
              <w:br/>
            </w:r>
            <w:r>
              <w:rPr>
                <w:b/>
                <w:i w:val="0"/>
                <w:sz w:val="18"/>
              </w:rPr>
              <w:t>DATALY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EQ31_enq3_v2  (ALIOU DIAO)</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2026-07-10T08:36:56</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13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SALIMATOU BALDE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DOUA BALDE diffère de celui donné par DOUA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HABI 2 KANDE diffère de celui donné par HABI 2 KANDE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MARY DIAMANKA diffère de celui donné par MARY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SARA KANDE diffère de celui donné par SARA KANDE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THIDI KANDE ou l'année à laquelle THIDI KANDE a fréquenté l'école pour la dernière fois (.) le dernier diplome de THIDI KANDE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s01q43, s01q44, s02q15, s02q20, s02q21, s03q07, s03q08</w:t>
            </w:r>
          </w:p>
        </w:tc>
        <w:tc>
          <w:tcPr>
            <w:tcW w:type="dxa" w:w="6520"/>
          </w:tcPr>
          <w:p>
            <w:r>
              <w:rPr>
                <w:b w:val="0"/>
                <w:i w:val="0"/>
                <w:sz w:val="17"/>
              </w:rPr>
              <w:t>Incoherent! SALIMATOU BALDE est (Ménagère) de la 4.21 et SALIMATOU BALDE est un homme,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SEDHIOU Rural ont généralement comme principal matériau du toit le/la Tôles, mais celui du ménage de SARA KANDE (Paille)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BOURAMA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HABI 1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HABI 2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SARA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THIDI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DOUA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HABI 2 KANDE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MARY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SARA KANDE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BOURAMA KANDE n'a pas fait des études dans une école formelle est ne vouler etudier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AWA KANDE a eu est mal au cou,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HABI 2 KANDE a eu est tuberculose,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HABI 2 KANDE a été hospitalisé au cours des 12 derniers mois est tuberculose,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(67000 Fcfa) de HABI 2 KANDE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HABI 2 KANDE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MARY DIAMANKA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1 Sac (25 Kg) taille unique de Madd, Zaban (Fole),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SARA KANDE (7500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SARA KANDE (10000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fermer le trou et creuser autre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HABI 2 KANDE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SARA DIAO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THIDI KANDE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 Cuillère Moyen de Pâte d'arachide,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SARA KANDE a comme taille 12 personnes dont ils vivent à SEDHIOU Rural et aucune d'entre ne possède une entreprise non agricole, prière de revoir cette partie de la section 10 de ce menage.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Animaux de labour est inférieur aux prix de revente (70000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[2026-07-10 10:07:11] </w:t>
      </w:r>
      <w:r>
        <w:rPr>
          <w:b/>
          <w:i w:val="0"/>
          <w:color w:val="1F6FEB"/>
          <w:sz w:val="16"/>
        </w:rPr>
        <w:t xml:space="preserve">EQ31_enq3_v2 </w:t>
      </w:r>
      <w:r>
        <w:rPr>
          <w:b w:val="0"/>
          <w:i w:val="0"/>
          <w:color w:val="64748B"/>
          <w:sz w:val="16"/>
        </w:rPr>
        <w:t xml:space="preserve">sur s02q23 : </w:t>
      </w:r>
      <w:r>
        <w:rPr>
          <w:b w:val="0"/>
          <w:i w:val="0"/>
          <w:sz w:val="17"/>
        </w:rPr>
        <w:t>l ecole leur donne des livres qu ils rendent a la fin de l anne</w:t>
      </w:r>
    </w:p>
    <w:p>
      <w:pPr>
        <w:pStyle w:val="ListBullet"/>
      </w:pPr>
      <w:r>
        <w:rPr>
          <w:b w:val="0"/>
          <w:i w:val="0"/>
          <w:color w:val="64748B"/>
          <w:sz w:val="16"/>
        </w:rPr>
        <w:t xml:space="preserve">[2026-07-12 11:00:25] </w:t>
      </w:r>
      <w:r>
        <w:rPr>
          <w:b/>
          <w:i w:val="0"/>
          <w:color w:val="1F6FEB"/>
          <w:sz w:val="16"/>
        </w:rPr>
        <w:t xml:space="preserve">EQ31_enq3_v2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[2026-07-16 15:46:12]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