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DIAMANKA1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DIAMANKA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DIAMANKA2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DIAMANKA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ALADJI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THIERNO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AISSATOU DIAMANKA2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DIAMANKA1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DAOUDA DIAMANKA1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DAOUDA DIAMANKA1 ou l'année à laquelle DAOUDA DIAMANKA1 a fréquenté l'école pour la dernière fois (.) le dernier diplome de DAOUDA DIAMANKA1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MAHAMADOU DIAMANKA1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MAMOUDOU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OULEYE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ROUBY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DIAMANKA diffère de celui donné par ADAMA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DIAMANKA1 diffère de celui donné par AMINATA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DIAMANKA2 diffère de celui donné par AMINATA DIAMANKA2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ANSARA MBALLO diffère de celui donné par ANSARA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MBALLO diffère de celui donné par DIARRY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FALAYE DIAMANKA diffère de celui donné par FALAYE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DIAMANKA3 diffère de celui donné par FATOUMATA DIAMANKA3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DIAMANKA diffère de celui donné par KHADIATOU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DIAMANKA1 diffère de celui donné par SAIDOU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DIAMANKA2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DIAMANKA3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ANSARA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MAHAMADOU DIAMANKA2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.6802721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Paquet de Petit de Thé (Ataya)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Kg de taille unique de Riz importé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Maison Basse est relativement élevé par rapport aux autres montants observés à KOLDA Rural..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DIAMANKA1 qui fréquente 1ére année de Primaire  est de 0 FCFA, MAHAMADOU DIAMANKA1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DIAMANKA3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DIAMANKA2 n'a pas fait des études dans une école formelle est sourd muet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(50300 Fcfa) de AMINATA DIAMANKA2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ANSARA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DIARRY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DIAMANKA3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KHADIATOU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MAIMOUNA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(1173000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(816500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(63000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(31),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33707.54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34069.08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adama est a cause d’une forte pluie et champs inacessible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adama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falaye est a cause d une forte pluie et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falaye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saïdou est a cause d’une forte pluie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saïdou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26434.03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940000 FCFA qui semble élevé, 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DIAMANKA fréquente 2ème année de Primaire mais ne sait pas écrire, prière de vérifier auprès de ALADJI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THIERNO DIAMANKA fréquente 2ème année de Primaire mais ne sait pas écrire, prière de vérifier auprès de THIERNO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DIAMANKA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Grand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Moyen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