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76-85-75-83</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76-85-75-83</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78 279 63 40</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2026-07-09T09:45:44</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Ablaye Diallo) , prière de renseigner toutes les questions liées à  Ablaye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Adama Ba) , prière de renseigner toutes les questions liées à  Adama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Diallo) , prière de renseigner toutes les questions liées à  Awa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Dieynaba Sall) , prière de renseigner toutes les questions liées à  Dieynaba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Moussa Diallo) , prière de renseigner toutes les questions liées à  Moussa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Roky Diallo) , prière de renseigner toutes les questions liées à  Roky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Sadio Diallo) , prière de renseigner toutes les questions liées à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Adama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Dieynaba Sall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Roky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Sadio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Il n'y a toujours pas de conjoint(e) de CM dans le ménage en (1.02). Pourtant vous avez confirmé dans la question précédente qu'il y avait au moins un membre conjoint(e) de CM en 1.02.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s01q32</w:t>
            </w:r>
          </w:p>
        </w:tc>
        <w:tc>
          <w:tcPr>
            <w:tcW w:type="dxa" w:w="6520"/>
          </w:tcPr>
          <w:p>
            <w:r>
              <w:rPr>
                <w:b w:val="0"/>
                <w:i w:val="0"/>
                <w:sz w:val="17"/>
              </w:rPr>
              <w:t>Incohérence. %rostertitle% est enfant d'un homme CM qui n'a aucune conjointe vivant dans le ménage. Il est donc peu problable que sa mère habite le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(41500 Fcfa) de Aliou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Diallo ), prière de renseignés toutes les questions liées à ( Ablaye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Aliou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Aliou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Diallo ), prière de renseignés toutes les questions liées à ( Aliou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Ablaye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Diallo ), prière de renseignés toutes les questions liées à ( Ablaye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Aliou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Aliou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Diallo ), prière de renseignés toutes les questions liées à ( Aliou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Diallo ), prière de renseignés toutes les questions liées à ( Ablaye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Diallo ), prière de renseignés toutes les questions liées à ( Aliou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(4800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(400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(600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(4500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ALIOU DIALLO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Ablaye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AvertissementAblaye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Ablaye Diallo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AvertissementAliou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Aliou Diallo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Diallo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