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82-10-13-93</w:t>
      </w:r>
    </w:p>
    <w:p>
      <w:r>
        <w:rPr>
          <w:b w:val="0"/>
          <w:i w:val="0"/>
          <w:color w:val="64748B"/>
          <w:sz w:val="18"/>
        </w:rPr>
        <w:t>Enquêteur : EQ32_enq3_v2 (ABIBATOU BIAGUI)  ·  Équipe : EQ32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142201000000</w:t>
            </w:r>
          </w:p>
        </w:tc>
        <w:tc>
          <w:tcPr>
            <w:tcW w:type="dxa" w:w="3551"/>
            <w:shd w:fill="F8FAFC"/>
          </w:tcPr>
          <w:p>
            <w:r>
              <w:rPr>
                <w:b w:val="0"/>
                <w:i w:val="0"/>
                <w:color w:val="64748B"/>
                <w:sz w:val="14"/>
              </w:rPr>
              <w:t>MÉNAGE</w:t>
              <w:br/>
            </w:r>
            <w:r>
              <w:rPr>
                <w:b/>
                <w:i w:val="0"/>
                <w:color w:val="1F6FEB"/>
                <w:sz w:val="18"/>
              </w:rPr>
              <w:t>82-10-13-93</w:t>
            </w:r>
          </w:p>
        </w:tc>
        <w:tc>
          <w:tcPr>
            <w:tcW w:type="dxa" w:w="3551"/>
            <w:shd w:fill="F8FAFC"/>
          </w:tcPr>
          <w:p>
            <w:r>
              <w:rPr>
                <w:b w:val="0"/>
                <w:i w:val="0"/>
                <w:color w:val="64748B"/>
                <w:sz w:val="14"/>
              </w:rPr>
              <w:t>CHEF DE MÉNAGE</w:t>
              <w:br/>
            </w:r>
            <w:r>
              <w:rPr>
                <w:b/>
                <w:i w:val="0"/>
                <w:sz w:val="18"/>
              </w:rPr>
              <w:t>MALICK LOUM</w:t>
            </w:r>
          </w:p>
        </w:tc>
      </w:tr>
      <w:tr>
        <w:tc>
          <w:tcPr>
            <w:tcW w:type="dxa" w:w="3551"/>
            <w:shd w:fill="F8FAFC"/>
          </w:tcPr>
          <w:p>
            <w:r>
              <w:rPr>
                <w:b w:val="0"/>
                <w:i w:val="0"/>
                <w:color w:val="64748B"/>
                <w:sz w:val="14"/>
              </w:rPr>
              <w:t>TÉLÉPHONE CM</w:t>
              <w:br/>
            </w:r>
            <w:r>
              <w:rPr>
                <w:b/>
                <w:i w:val="0"/>
                <w:sz w:val="18"/>
              </w:rPr>
              <w:t>77 648 63 60</w:t>
            </w:r>
          </w:p>
        </w:tc>
        <w:tc>
          <w:tcPr>
            <w:tcW w:type="dxa" w:w="3551"/>
            <w:shd w:fill="F8FAFC"/>
          </w:tcPr>
          <w:p>
            <w:r>
              <w:rPr>
                <w:b w:val="0"/>
                <w:i w:val="0"/>
                <w:color w:val="64748B"/>
                <w:sz w:val="14"/>
              </w:rPr>
              <w:t>LOCALISATION</w:t>
              <w:br/>
            </w:r>
            <w:r>
              <w:rPr>
                <w:b/>
                <w:i w:val="0"/>
                <w:sz w:val="18"/>
              </w:rPr>
              <w:t>MADINA MODY LOUM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EQ32_enq3_v2  (ABIBATOU BIAGUI)</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2026-07-08T10:04:50</w:t>
            </w:r>
          </w:p>
        </w:tc>
      </w:tr>
    </w:tbl>
    <w:p/>
    <w:p>
      <w:r>
        <w:rPr>
          <w:b/>
          <w:i w:val="0"/>
          <w:color w:val="1F6FEB"/>
          <w:sz w:val="22"/>
        </w:rPr>
        <w:t>⚠ INCOHÉRENCES À CORRIGER (107)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Mouhamadou Ismaïla Loum est trop jeune ou vielle pour avoir Mouhamadou Ismaïla Loum selon l'écart d'âge (13 ans) entre lui et sa mère, prière de revoir l'âge de Mouhamadou Ismaïla Loum ou de sa mère.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Aïssatou  Diaw diffère de celui donné par Aïssatou  Diaw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Haby Diallo diffère de celui donné par Haby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Malick Loum diffère de celui donné par Malick Loum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.7887912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s03q10__10, s04q18, s04q51, s04q51_unite, s04q39, s04q43, s04q44, s04q63</w:t>
            </w:r>
          </w:p>
        </w:tc>
        <w:tc>
          <w:tcPr>
            <w:tcW w:type="dxa" w:w="6520"/>
          </w:tcPr>
          <w:p>
            <w:r>
              <w:rPr>
                <w:b w:val="0"/>
                <w:i w:val="0"/>
                <w:sz w:val="17"/>
              </w:rPr>
              <w:t>Avertissement!! Le temps cela prend au ménage pour s’approvisionner (acheter/ramasser) cette source d’énergie est 0 minutes qui semble incoherent,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(100 kg), des quantités offertes (150 kg),  des quantités vendus (1 kg) et des quantités en stock (0 kg) depasse la quantité totale (1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(300 kg), des quantités offertes (100 kg),  des quantités vendus (0 kg) et des quantités en stock (1100 kg) depasse la quantité totale (1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(40 kg), des quantités offertes (10 kg),  des quantités vendus (0 kg) et des quantités en stock (0 kg) depasse la quantité totale (1 kg) que le ménage a eu après la recolte de Riz Paddy , prière de corriger cette incoherence.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adresse.Le ménage de MALICK LOUM.</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Fatim Loum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Mouhamadou Ismaïla Loum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Maye dabé Loum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Thierno baba Loum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Tidiane Loum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ndjibou Loum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(13),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(27000 Fcfa) de Fatim Loum en 3ème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(27000 Fcfa) de Maye dabé Loum en 3ème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(37000 Fcfa) de ndjibou Loum en 5ème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Aïssatou  Diaw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Haby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Malick Loum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Aïssatou  Diaw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Haby Diallo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Aïssatou  Diaw (2500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Poireau/ oignon vert en Tas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Boite (Autre que la boite/pot de tomate) Tres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Boite (Autre que la boite/pot de tomate)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en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Frais de mouture des céréales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LOUM.</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(12000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LOUM.</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(1000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(1500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LOUM.</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(2500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(75000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(75000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LOUM.</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(100000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(165000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(330000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(35000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(450000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(100000 FCFA) du loyer mensuel payé pour un logement comme le votre (Maison à Etage)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pas encore vider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SEDHIOU Rural ont généralement comme principal matériau du toit le/la Tôles, mais celui du ménage de MALICK LOUM.</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s00q10, s01q35, s01q36, s01q37, s02q04, s02q15, s03q31, s04q22</w:t>
            </w:r>
          </w:p>
        </w:tc>
        <w:tc>
          <w:tcPr>
            <w:tcW w:type="dxa" w:w="6520"/>
          </w:tcPr>
          <w:p>
            <w:r>
              <w:rPr>
                <w:b w:val="0"/>
                <w:i w:val="0"/>
                <w:sz w:val="17"/>
              </w:rPr>
              <w:t>La quantité d'utilisation d'urée dans la parcelle parcelle maïs est de 200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nombre d'homme de 15 ans et plus (20) non membre du ménage de MALICK LOUM.</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ayant travaillé dans la parcelle parcelle maïs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MALICK LOUM.</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pour la main-d'oeuvre non-familiale sur la parcelle parcelle maïs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maïs au cours de la campagne pour la période des récoltes est de 20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pour la main-d'oeuvre non-familiale sur la parcelle parcelle maïs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maïs selon les mesures GPS est de 9080.45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arachide est de 200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4252.86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arachide selon l'exploitant est de 1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s00q12b, s01q39, s01q42__2, s01q43, s02q04, s02q15, s03q50</w:t>
            </w:r>
          </w:p>
        </w:tc>
        <w:tc>
          <w:tcPr>
            <w:tcW w:type="dxa" w:w="6520"/>
          </w:tcPr>
          <w:p>
            <w:r>
              <w:rPr>
                <w:b w:val="0"/>
                <w:i w:val="0"/>
                <w:sz w:val="17"/>
              </w:rPr>
              <w:t>La quantité d'utilisation de NPK dans la parcelle parcelle arachide est de 100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arachide au cours de la campagne pour la période d'entretien du sol (sarclage, etc.) est de 20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pour la main-d'oeuvre non-familiale sur la parcelle parcelle arachide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arachide au cours de la campagne pour la période des récoltes est de 20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pour la main-d'oeuvre non-familiale sur la parcelle parcelle 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14330.81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9740.9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120 FCFA par Kilogramme qui semble faible, prière de vérifier  le montant d'achat (12000 FCFA pour 100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240 FCFA par Kilogramme qui semble faible, prière de vérifier  le montant d'achat (48000 FCFA pour 200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maïs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74000 FCFA qui semble élevé, prière de verifier le montant tiré de la vente (74000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(100 kg), des quantités offertes (150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(300 kg), des quantités offertes (100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(1100 kg) diffère de celle de la quantité totale (1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(40 kg), des quantités offertes (10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Riz Paddy.</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Riz Paddy a été mis dans plusieurs parcelle alors faites la somme de ces quantités en 16c.16d et les repartir dans les questions (16d.02a,16d.03a, 16d.05d et 16d.13a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Boite de tomate/Pot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 Paquet Petit de Thé (Ataya), cette quantité semble anormale pour une consommation des 7 derniers jours.Prière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(300000 FCFA) de Animaux de labour est inférieur aux prix de revente (400000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