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52-32-40-78</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52-32-40-78</w:t>
            </w:r>
          </w:p>
        </w:tc>
        <w:tc>
          <w:tcPr>
            <w:tcW w:type="dxa" w:w="3551"/>
            <w:shd w:fill="F8FAFC"/>
          </w:tcPr>
          <w:p>
            <w:r>
              <w:rPr>
                <w:b w:val="0"/>
                <w:i w:val="0"/>
                <w:color w:val="64748B"/>
                <w:sz w:val="14"/>
              </w:rPr>
              <w:t>CHEF DE MÉNAGE</w:t>
              <w:br/>
            </w:r>
            <w:r>
              <w:rPr>
                <w:b/>
                <w:i w:val="0"/>
                <w:sz w:val="18"/>
              </w:rPr>
              <w:t>DEMBA DIALLO</w:t>
            </w:r>
          </w:p>
        </w:tc>
      </w:tr>
      <w:tr>
        <w:tc>
          <w:tcPr>
            <w:tcW w:type="dxa" w:w="3551"/>
            <w:shd w:fill="F8FAFC"/>
          </w:tcPr>
          <w:p>
            <w:r>
              <w:rPr>
                <w:b w:val="0"/>
                <w:i w:val="0"/>
                <w:color w:val="64748B"/>
                <w:sz w:val="14"/>
              </w:rPr>
              <w:t>TÉLÉPHONE CM</w:t>
              <w:br/>
            </w:r>
            <w:r>
              <w:rPr>
                <w:b/>
                <w:i w:val="0"/>
                <w:sz w:val="18"/>
              </w:rPr>
              <w:t>77 159 00 68</w:t>
            </w:r>
          </w:p>
        </w:tc>
        <w:tc>
          <w:tcPr>
            <w:tcW w:type="dxa" w:w="3551"/>
            <w:shd w:fill="F8FAFC"/>
          </w:tcPr>
          <w:p>
            <w:r>
              <w:rPr>
                <w:b w:val="0"/>
                <w:i w:val="0"/>
                <w:color w:val="64748B"/>
                <w:sz w:val="14"/>
              </w:rPr>
              <w:t>LOCALISATION</w:t>
              <w:br/>
            </w:r>
            <w:r>
              <w:rPr>
                <w:b/>
                <w:i w:val="0"/>
                <w:sz w:val="18"/>
              </w:rPr>
              <w:t>MADINA MODY LOUM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2026-07-07T16:04:46</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BA diffère de celui donné par AISSATOU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COLY diffère de celui donné par AWA COLY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DIALLO diffère de celui donné par DEMBA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2 DIALLO diffère de celui donné par DIENABA 2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DIALLO diffère de celui donné par DJIBY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DIENABA DIALLO ou l'année à laquelle DIENABA DIALLO a fréquenté l'école pour la dernière fois (.) le dernier diplome de DIENABA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DIALLO ou l'année à laquelle MAMADOU DIALLO a fréquenté l'école pour la dernière fois (.) le dernier diplome de MAMADOU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MAMADOU DIALLO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DEMBA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2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ZAKARA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AISSATOU BA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ASSANE DIALLO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(3600 Fcfa) de ASSANE DIALLO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FATOUMATA DIALLO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KADIATOU DIALLO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(3600 Fcfa) de KADIATOU DIALLO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MAREME DIALLO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SIRADIO CISSE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COLY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2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DIENABA 2 DIALLO a eu est Maux des doigt,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KEBA DIALLO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ZAKARA DIALLO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COLY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DIENABA 2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DEMBA DIALLO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(12000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d'abonnement au réseau de distribution d'électricité est senelec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(290000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(40000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(440000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(2790000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ECLAIRAGE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Abandoné et creusé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DEMBA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DEMBA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NPK/Formule unique est de 2400 FCFA par Kilogramme qui semble élevé, prière de vérifier  le montant d'achat (288000 FCFA pour 120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(288000 FCFA pour 120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(13500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5000 FCFA par Kilogramme qui semble élevé, prière de vérifier  le montant d'achat (165000 FCFA pour 33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340 FCFA par Kilogramme qui semble faible, prière de vérifier  le montant d'achat (76500 FCFA pour 225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350 FCFA par Kilogramme qui semble faible, prière de vérifier  le montant d'achat (17500 FCFA pour 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300000 FCFA qui semble élevé, prière de verifier le montant tiré de la vente (600000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120000 FCFA qui semble élevé, prière de verifier le montant tiré de la vente (240000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MAIS)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(20000 Fcfa) d'un Bovin est trop petite ou élevée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[2026-07-09 09:26:32] </w:t>
      </w:r>
      <w:r>
        <w:rPr>
          <w:b/>
          <w:i w:val="0"/>
          <w:color w:val="1F6FEB"/>
          <w:sz w:val="16"/>
        </w:rPr>
        <w:t xml:space="preserve">EQ32_enq2_v2 </w:t>
      </w:r>
      <w:r>
        <w:rPr>
          <w:b w:val="0"/>
          <w:i w:val="0"/>
          <w:color w:val="64748B"/>
          <w:sz w:val="16"/>
        </w:rPr>
        <w:t xml:space="preserve">sur s04q05 : </w:t>
      </w:r>
      <w:r>
        <w:rPr>
          <w:b w:val="0"/>
          <w:i w:val="0"/>
          <w:sz w:val="17"/>
        </w:rPr>
        <w:t>a</w:t>
      </w:r>
    </w:p>
    <w:p>
      <w:pPr>
        <w:pStyle w:val="ListBullet"/>
      </w:pPr>
      <w:r>
        <w:rPr>
          <w:b w:val="0"/>
          <w:i w:val="0"/>
          <w:color w:val="64748B"/>
          <w:sz w:val="16"/>
        </w:rPr>
        <w:t xml:space="preserve">[2026-07-14 11:12:55]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