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51-35-97-37</w:t>
      </w:r>
    </w:p>
    <w:p>
      <w:r>
        <w:rPr>
          <w:b w:val="0"/>
          <w:i w:val="0"/>
          <w:color w:val="64748B"/>
          <w:sz w:val="18"/>
        </w:rPr>
        <w:t>Enquêteur : EQ32_enq1_v2 (ABDOU NDIAYE)  ·  Équipe : EQ32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51-35-97-37</w:t>
            </w:r>
          </w:p>
        </w:tc>
        <w:tc>
          <w:tcPr>
            <w:tcW w:type="dxa" w:w="3551"/>
            <w:shd w:fill="F8FAFC"/>
          </w:tcPr>
          <w:p>
            <w:r>
              <w:rPr>
                <w:b w:val="0"/>
                <w:i w:val="0"/>
                <w:color w:val="64748B"/>
                <w:sz w:val="14"/>
              </w:rPr>
              <w:t>CHEF DE MÉNAGE</w:t>
              <w:br/>
            </w:r>
            <w:r>
              <w:rPr>
                <w:b/>
                <w:i w:val="0"/>
                <w:sz w:val="18"/>
              </w:rPr>
              <w:t>MAMADOU DRAME</w:t>
            </w:r>
          </w:p>
        </w:tc>
      </w:tr>
      <w:tr>
        <w:tc>
          <w:tcPr>
            <w:tcW w:type="dxa" w:w="3551"/>
            <w:shd w:fill="F8FAFC"/>
          </w:tcPr>
          <w:p>
            <w:r>
              <w:rPr>
                <w:b w:val="0"/>
                <w:i w:val="0"/>
                <w:color w:val="64748B"/>
                <w:sz w:val="14"/>
              </w:rPr>
              <w:t>TÉLÉPHONE CM</w:t>
              <w:br/>
            </w:r>
            <w:r>
              <w:rPr>
                <w:b/>
                <w:i w:val="0"/>
                <w:sz w:val="18"/>
              </w:rPr>
              <w:t>77 731 57 54</w:t>
            </w:r>
          </w:p>
        </w:tc>
        <w:tc>
          <w:tcPr>
            <w:tcW w:type="dxa" w:w="3551"/>
            <w:shd w:fill="F8FAFC"/>
          </w:tcPr>
          <w:p>
            <w:r>
              <w:rPr>
                <w:b w:val="0"/>
                <w:i w:val="0"/>
                <w:color w:val="64748B"/>
                <w:sz w:val="14"/>
              </w:rPr>
              <w:t>LOCALISATION</w:t>
              <w:br/>
            </w:r>
            <w:r>
              <w:rPr>
                <w:b/>
                <w:i w:val="0"/>
                <w:sz w:val="18"/>
              </w:rPr>
              <w:t>NDIAMA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EQ32_enq1_v2  (ABDOU NDIAYE)</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2026-06-19T16:23:12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Boubacar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Maimouna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Drame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Drame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Soly diffère de celui donné par Fatoumata Soly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Aminata Drame ou l'année à laquelle Aminata Drame a fréquenté l'école pour la dernière fois (.) le dernier diplome de Aminata Drame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Incoherence! Satou Ndiaye est un agriculteur dans un milieu rural donc il travaille principalement  pour son propre compte ou contribue à une entreprise familiale, prière de regarder la question s04q66.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s04q66</w:t>
            </w:r>
          </w:p>
        </w:tc>
        <w:tc>
          <w:tcPr>
            <w:tcW w:type="dxa" w:w="6520"/>
          </w:tcPr>
          <w:p>
            <w:r>
              <w:rPr>
                <w:b w:val="0"/>
                <w:i w:val="0"/>
                <w:sz w:val="17"/>
              </w:rPr>
              <w:t>Incohérence! Satou Ndiaye  evolue dans l'agriculture mais est  considéré comme salarié ou stagiaire/apprenti non renuméré, prière de revoir la question s04q66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de revêtement du sol du logement le/la Terre battue/Sable, mais celui du ménage de MAMADOU DRAME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MAMADOU DRAME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Boubacar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Maimouna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Soly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Tidiane Drame,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Fatoumata Soly,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Satou Ndiaye,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DRAME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petit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13.33333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375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de riz par jours au moment de la période des récoltes est de 375 FCFA qui semble faible ou  élevé,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Aminata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Boubacar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Diarra Ndiaye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Maimouna Drame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Assane Drame est Etudiant/Elève de la 4.21 mais Assane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Ousseynou Drame est Etudiant/Elève de la 4.21 mais Ousseynou Drame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Sounkary Ndiaye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Satou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