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39-37-82-77</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39-37-82-77</w:t>
            </w:r>
          </w:p>
        </w:tc>
        <w:tc>
          <w:tcPr>
            <w:tcW w:type="dxa" w:w="3551"/>
            <w:shd w:fill="F8FAFC"/>
          </w:tcPr>
          <w:p>
            <w:r>
              <w:rPr>
                <w:b w:val="0"/>
                <w:i w:val="0"/>
                <w:color w:val="64748B"/>
                <w:sz w:val="14"/>
              </w:rPr>
              <w:t>CHEF DE MÉNAGE</w:t>
              <w:br/>
            </w:r>
            <w:r>
              <w:rPr>
                <w:b/>
                <w:i w:val="0"/>
                <w:sz w:val="18"/>
              </w:rPr>
              <w:t>SALIFOU DRAME</w:t>
            </w:r>
          </w:p>
        </w:tc>
      </w:tr>
      <w:tr>
        <w:tc>
          <w:tcPr>
            <w:tcW w:type="dxa" w:w="3551"/>
            <w:shd w:fill="F8FAFC"/>
          </w:tcPr>
          <w:p>
            <w:r>
              <w:rPr>
                <w:b w:val="0"/>
                <w:i w:val="0"/>
                <w:color w:val="64748B"/>
                <w:sz w:val="14"/>
              </w:rPr>
              <w:t>TÉLÉPHONE CM</w:t>
              <w:br/>
            </w:r>
            <w:r>
              <w:rPr>
                <w:b/>
                <w:i w:val="0"/>
                <w:sz w:val="18"/>
              </w:rPr>
              <w:t>77 964 79 70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2026-06-19T16:24:03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Fatoumata2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Niara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Dramé ou l'année à laquelle Boubacar Dramé a fréquenté l'école pour la dernière fois (.) le dernier diplome de Boubacar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Fatoumata1 Dramé diffère de celui donné par Fatoumata1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Daffé diffère de celui donné par Khady  Daffé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Salifou Dramé diffère de celui donné par Salifou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Tida Dramé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Tida Dramé ou l'année à laquelle Tida Dramé a fréquenté l'école pour la dernière fois (.) le dernier diplome de Tida Dramé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SALIFOU DRAME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(140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 kg), des quantités offertes (75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SALIFOU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Fatoumata2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Sanoussy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Dramé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Sanoussy Dramé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Boubacar Dramé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Fatoumata1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Daffé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Salifou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Dramé,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Diaboula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Fatoumata1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2 selon les mesures GPS est de 27.65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maïs1 selon les mesures GPS est de 125.23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10660.99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Daffé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Salifou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Diarra Diaboula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SALIFOU DRAME a comme taille 13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