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97-80-06-55</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141201000000</w:t>
            </w:r>
          </w:p>
        </w:tc>
        <w:tc>
          <w:tcPr>
            <w:tcW w:type="dxa" w:w="3551"/>
            <w:shd w:fill="F8FAFC"/>
          </w:tcPr>
          <w:p>
            <w:r>
              <w:rPr>
                <w:b w:val="0"/>
                <w:i w:val="0"/>
                <w:color w:val="64748B"/>
                <w:sz w:val="14"/>
              </w:rPr>
              <w:t>MÉNAGE</w:t>
              <w:br/>
            </w:r>
            <w:r>
              <w:rPr>
                <w:b/>
                <w:i w:val="0"/>
                <w:color w:val="1F6FEB"/>
                <w:sz w:val="18"/>
              </w:rPr>
              <w:t>97-80-06-55</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77 228 81 59</w:t>
            </w:r>
          </w:p>
        </w:tc>
        <w:tc>
          <w:tcPr>
            <w:tcW w:type="dxa" w:w="3551"/>
            <w:shd w:fill="F8FAFC"/>
          </w:tcPr>
          <w:p>
            <w:r>
              <w:rPr>
                <w:b w:val="0"/>
                <w:i w:val="0"/>
                <w:color w:val="64748B"/>
                <w:sz w:val="14"/>
              </w:rPr>
              <w:t>LOCALISATION</w:t>
              <w:br/>
            </w:r>
            <w:r>
              <w:rPr>
                <w:b/>
                <w:i w:val="0"/>
                <w:sz w:val="18"/>
              </w:rPr>
              <w:t>aynoussalam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2026-07-16T10:06:23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Diallo) , prière de renseigner toutes les questions liées à  Ousmane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Diao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MAMADOU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(5 kg),  des quantités vendus (0 kg) et des quantités en stock (55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Khadiatou Diallo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Mariama Diallo en 5ème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Mamadou Diao Diallo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Ousmane Diallo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Ousmane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Mamadou Diallo a travaillés par mois semble être inférieur à 15.</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Mamadou Diallo n'a pas demandé de crédit auprès d'une institution financière au cours des 12 derniers mois est demande en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Diallo n'a pas demandé de crédit auprès d'une institution financière au cours des 12 derniers mois est sans activité elle a peur de demander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maison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DIALLO (5000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(7000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ticket d'entrée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ticket d'entrée terrain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(250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d'électricité est frais d'installation et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(133000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(40000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(5000 Fcfa) au cours de 12 derniers mois de Frais d'abonnement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trop éloigné et la route est impraticable à cause d’eau par le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(5000 FCFA pour 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244000 FCFA qui semble élevé, prière de verifier le montant tiré de la vente (244000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(1403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15000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Diao Diallo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Mamadou Diallo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(4500) de l'article  Bonbonne de gaz est inférieur aux prix de revente (13000)  avec l'âge du bien atteignant 20 ans.</w:t>
            </w:r>
          </w:p>
        </w:tc>
      </w:tr>
    </w:tbl>
    <w:p/>
    <w:p>
      <w:r>
        <w:rPr>
          <w:b/>
          <w:i w:val="0"/>
          <w:color w:val="1F6FEB"/>
          <w:sz w:val="22"/>
        </w:rPr>
        <w:t>💬 COMMENTAIRES SUPERVISEUR / ENQUÊTEUR (4)</w:t>
      </w:r>
    </w:p>
    <w:p>
      <w:pPr>
        <w:pStyle w:val="ListBullet"/>
      </w:pPr>
      <w:r>
        <w:rPr>
          <w:b w:val="0"/>
          <w:i w:val="0"/>
          <w:color w:val="64748B"/>
          <w:sz w:val="16"/>
        </w:rPr>
        <w:t xml:space="preserve">[2026-07-16 11:47:55] </w:t>
      </w:r>
      <w:r>
        <w:rPr>
          <w:b/>
          <w:i w:val="0"/>
          <w:color w:val="1F6FEB"/>
          <w:sz w:val="16"/>
        </w:rPr>
        <w:t xml:space="preserve">EQ33_enq2_v2 </w:t>
      </w:r>
      <w:r>
        <w:rPr>
          <w:b w:val="0"/>
          <w:i w:val="0"/>
          <w:color w:val="64748B"/>
          <w:sz w:val="16"/>
        </w:rPr>
        <w:t xml:space="preserve">sur s02q08 : </w:t>
      </w:r>
      <w:r>
        <w:rPr>
          <w:b w:val="0"/>
          <w:i w:val="0"/>
          <w:sz w:val="17"/>
        </w:rPr>
        <w:t>"autant les gens tardent à fréquente l’école "</w:t>
      </w:r>
    </w:p>
    <w:p>
      <w:pPr>
        <w:pStyle w:val="ListBullet"/>
      </w:pPr>
      <w:r>
        <w:rPr>
          <w:b w:val="0"/>
          <w:i w:val="0"/>
          <w:color w:val="64748B"/>
          <w:sz w:val="16"/>
        </w:rPr>
        <w:t xml:space="preserve">[2026-07-16 13:04:27] </w:t>
      </w:r>
      <w:r>
        <w:rPr>
          <w:b/>
          <w:i w:val="0"/>
          <w:color w:val="1F6FEB"/>
          <w:sz w:val="16"/>
        </w:rPr>
        <w:t xml:space="preserve">EQ33_enq2_v2 </w:t>
      </w:r>
      <w:r>
        <w:rPr>
          <w:b w:val="0"/>
          <w:i w:val="0"/>
          <w:color w:val="64748B"/>
          <w:sz w:val="16"/>
        </w:rPr>
        <w:t xml:space="preserve">sur s02q18 : </w:t>
      </w:r>
      <w:r>
        <w:rPr>
          <w:b w:val="0"/>
          <w:i w:val="0"/>
          <w:sz w:val="17"/>
        </w:rPr>
        <w:t>"taïbou n’est là pour répondre à cette question selon le superviseur "</w:t>
      </w:r>
    </w:p>
    <w:p>
      <w:pPr>
        <w:pStyle w:val="ListBullet"/>
      </w:pPr>
      <w:r>
        <w:rPr>
          <w:b w:val="0"/>
          <w:i w:val="0"/>
          <w:color w:val="64748B"/>
          <w:sz w:val="16"/>
        </w:rPr>
        <w:t xml:space="preserve">[2026-07-16 16:05:58] </w:t>
      </w:r>
      <w:r>
        <w:rPr>
          <w:b/>
          <w:i w:val="0"/>
          <w:color w:val="1F6FEB"/>
          <w:sz w:val="16"/>
        </w:rPr>
        <w:t xml:space="preserve">EQ33_enq2_v2 </w:t>
      </w:r>
      <w:r>
        <w:rPr>
          <w:b w:val="0"/>
          <w:i w:val="0"/>
          <w:color w:val="64748B"/>
          <w:sz w:val="16"/>
        </w:rPr>
        <w:t xml:space="preserve">sur s09Aq03 : </w:t>
      </w:r>
      <w:r>
        <w:rPr>
          <w:b w:val="0"/>
          <w:i w:val="0"/>
          <w:sz w:val="17"/>
        </w:rPr>
        <w:t>"cotisations pour la fête alimentation plus boissons "</w:t>
      </w:r>
    </w:p>
    <w:p>
      <w:pPr>
        <w:pStyle w:val="ListBullet"/>
      </w:pPr>
      <w:r>
        <w:rPr>
          <w:b w:val="0"/>
          <w:i w:val="0"/>
          <w:color w:val="64748B"/>
          <w:sz w:val="16"/>
        </w:rPr>
        <w:t xml:space="preserve">[2026-07-16 16:07:50] </w:t>
      </w:r>
      <w:r>
        <w:rPr>
          <w:b/>
          <w:i w:val="0"/>
          <w:color w:val="1F6FEB"/>
          <w:sz w:val="16"/>
        </w:rPr>
        <w:t xml:space="preserve">EQ33_enq2_v2 </w:t>
      </w:r>
      <w:r>
        <w:rPr>
          <w:b w:val="0"/>
          <w:i w:val="0"/>
          <w:color w:val="64748B"/>
          <w:sz w:val="16"/>
        </w:rPr>
        <w:t xml:space="preserve">sur s09Aq03 : </w:t>
      </w:r>
      <w:r>
        <w:rPr>
          <w:b w:val="0"/>
          <w:i w:val="0"/>
          <w:sz w:val="17"/>
        </w:rPr>
        <w:t>"participation hommes et femmes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