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51-51-03-73</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51-51-03-73</w:t>
            </w:r>
          </w:p>
        </w:tc>
        <w:tc>
          <w:tcPr>
            <w:tcW w:type="dxa" w:w="3551"/>
            <w:shd w:fill="F8FAFC"/>
          </w:tcPr>
          <w:p>
            <w:r>
              <w:rPr>
                <w:b w:val="0"/>
                <w:i w:val="0"/>
                <w:color w:val="64748B"/>
                <w:sz w:val="14"/>
              </w:rPr>
              <w:t>CHEF DE MÉNAGE</w:t>
              <w:br/>
            </w:r>
            <w:r>
              <w:rPr>
                <w:b/>
                <w:i w:val="0"/>
                <w:sz w:val="18"/>
              </w:rPr>
              <w:t>MAMADOU BADJI</w:t>
            </w:r>
          </w:p>
        </w:tc>
      </w:tr>
      <w:tr>
        <w:tc>
          <w:tcPr>
            <w:tcW w:type="dxa" w:w="3551"/>
            <w:shd w:fill="F8FAFC"/>
          </w:tcPr>
          <w:p>
            <w:r>
              <w:rPr>
                <w:b w:val="0"/>
                <w:i w:val="0"/>
                <w:color w:val="64748B"/>
                <w:sz w:val="14"/>
              </w:rPr>
              <w:t>TÉLÉPHONE CM</w:t>
              <w:br/>
            </w:r>
            <w:r>
              <w:rPr>
                <w:b/>
                <w:i w:val="0"/>
                <w:sz w:val="18"/>
              </w:rPr>
              <w:t>77 334 22 16</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2026-07-06T09:51:40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Habibatou Badji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Adama  Badji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Adama  Badji ou l'année à laquelle Adama  Badji a fréquenté l'école pour la dernière fois (.) le dernier diplome de Adama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Youssouph Sané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Sonko diffère de celui donné par Aramata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Mabintou Badji diffère de celui donné par Mabintou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Badji diffère de celui donné par Mamadou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Sadio diffère de celui donné par Mariama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Badji diffère de celui donné par Maïmouna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Lamine Biaye ou l'année à laquelle Lamine Biaye a fréquenté l'école pour la dernière fois (.) le dernier diplome de Lamine Biaye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Fatoumata  Camara ou l'année à laquelle Fatoumata  Camara a fréquenté l'école pour la dernière fois (2020) le dernier diplome de Fatoumata  Camara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(45 kg),  des quantités vendus (0 kg) et des quantités en stock (75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(270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 kg), des quantités offertes (3 kg),  des quantités vendus (0 kg) et des quantités en stock (0 kg) depasse la quantité totale (50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Badji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Sonko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Maïmouna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Aramata  Sonko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Youssouph Sané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(4500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(500 Fcfa) au cours de 6 derniers mois de Accessoires des chaussures (chausse-pieds; brosses à chaussure, lacet)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25 FCFA par Gramme qui semble faible, prière de vérifier  le montant d'achat (500 FCFA pour 20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67500 FCFA qui semble élevé, prière de verifier le montant tiré de la vente (135000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(270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Badji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Lamine Biaye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Maïmouna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Aramata  Sonko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(12)</w:t>
      </w:r>
    </w:p>
    <w:p>
      <w:pPr>
        <w:pStyle w:val="ListBullet"/>
      </w:pPr>
      <w:r>
        <w:rPr>
          <w:b w:val="0"/>
          <w:i w:val="0"/>
          <w:color w:val="64748B"/>
          <w:sz w:val="16"/>
        </w:rPr>
        <w:t xml:space="preserve">[2026-07-06 15:57:19] </w:t>
      </w:r>
      <w:r>
        <w:rPr>
          <w:b/>
          <w:i w:val="0"/>
          <w:color w:val="1F6FEB"/>
          <w:sz w:val="16"/>
        </w:rPr>
        <w:t xml:space="preserve">EQ33_enq1_v2 </w:t>
      </w:r>
      <w:r>
        <w:rPr>
          <w:b w:val="0"/>
          <w:i w:val="0"/>
          <w:color w:val="64748B"/>
          <w:sz w:val="16"/>
        </w:rPr>
        <w:t xml:space="preserve">sur s12q09 : </w:t>
      </w:r>
      <w:r>
        <w:rPr>
          <w:b w:val="0"/>
          <w:i w:val="0"/>
          <w:sz w:val="17"/>
        </w:rPr>
        <w:t>"auto production "</w:t>
      </w:r>
    </w:p>
    <w:p>
      <w:pPr>
        <w:pStyle w:val="ListBullet"/>
      </w:pPr>
      <w:r>
        <w:rPr>
          <w:b w:val="0"/>
          <w:i w:val="0"/>
          <w:color w:val="64748B"/>
          <w:sz w:val="16"/>
        </w:rPr>
        <w:t xml:space="preserve">[2026-07-06 15:58:57] </w:t>
      </w:r>
      <w:r>
        <w:rPr>
          <w:b/>
          <w:i w:val="0"/>
          <w:color w:val="1F6FEB"/>
          <w:sz w:val="16"/>
        </w:rPr>
        <w:t xml:space="preserve">EQ33_enq1_v2 </w:t>
      </w:r>
      <w:r>
        <w:rPr>
          <w:b w:val="0"/>
          <w:i w:val="0"/>
          <w:color w:val="64748B"/>
          <w:sz w:val="16"/>
        </w:rPr>
        <w:t xml:space="preserve">sur s12q09 : </w:t>
      </w:r>
      <w:r>
        <w:rPr>
          <w:b w:val="0"/>
          <w:i w:val="0"/>
          <w:sz w:val="17"/>
        </w:rPr>
        <w:t>"cadeau "</w:t>
      </w:r>
    </w:p>
    <w:p>
      <w:pPr>
        <w:pStyle w:val="ListBullet"/>
      </w:pPr>
      <w:r>
        <w:rPr>
          <w:b w:val="0"/>
          <w:i w:val="0"/>
          <w:color w:val="64748B"/>
          <w:sz w:val="16"/>
        </w:rPr>
        <w:t xml:space="preserve">[2026-07-06 17:38:26] </w:t>
      </w:r>
      <w:r>
        <w:rPr>
          <w:b/>
          <w:i w:val="0"/>
          <w:color w:val="1F6FEB"/>
          <w:sz w:val="16"/>
        </w:rPr>
        <w:t xml:space="preserve">EQ33_enq1_v2 </w:t>
      </w:r>
      <w:r>
        <w:rPr>
          <w:b w:val="0"/>
          <w:i w:val="0"/>
          <w:color w:val="64748B"/>
          <w:sz w:val="16"/>
        </w:rPr>
        <w:t xml:space="preserve">sur s19q08 : </w:t>
      </w:r>
      <w:r>
        <w:rPr>
          <w:b w:val="0"/>
          <w:i w:val="0"/>
          <w:sz w:val="17"/>
        </w:rPr>
        <w:t>"cadeau "</w:t>
      </w:r>
    </w:p>
    <w:p>
      <w:pPr>
        <w:pStyle w:val="ListBullet"/>
      </w:pPr>
      <w:r>
        <w:rPr>
          <w:b w:val="0"/>
          <w:i w:val="0"/>
          <w:color w:val="64748B"/>
          <w:sz w:val="16"/>
        </w:rPr>
        <w:t xml:space="preserve">[2026-07-14 12:00:57] </w:t>
      </w:r>
      <w:r>
        <w:rPr>
          <w:b/>
          <w:i w:val="0"/>
          <w:color w:val="1F6FEB"/>
          <w:sz w:val="16"/>
        </w:rPr>
        <w:t xml:space="preserve">EQ33_sup_v2 </w:t>
      </w:r>
      <w:r>
        <w:rPr>
          <w:b w:val="0"/>
          <w:i w:val="0"/>
          <w:color w:val="64748B"/>
          <w:sz w:val="16"/>
        </w:rPr>
        <w:t xml:space="preserve">sur s04q67 : </w:t>
      </w:r>
      <w:r>
        <w:rPr>
          <w:b w:val="0"/>
          <w:i w:val="0"/>
          <w:sz w:val="17"/>
        </w:rPr>
        <w:t>Il faut commenter</w:t>
      </w:r>
    </w:p>
    <w:p>
      <w:pPr>
        <w:pStyle w:val="ListBullet"/>
      </w:pPr>
      <w:r>
        <w:rPr>
          <w:b w:val="0"/>
          <w:i w:val="0"/>
          <w:color w:val="64748B"/>
          <w:sz w:val="16"/>
        </w:rPr>
        <w:t xml:space="preserve">[2026-07-14 12:01:23] </w:t>
      </w:r>
      <w:r>
        <w:rPr>
          <w:b/>
          <w:i w:val="0"/>
          <w:color w:val="1F6FEB"/>
          <w:sz w:val="16"/>
        </w:rPr>
        <w:t xml:space="preserve">EQ33_sup_v2 </w:t>
      </w:r>
      <w:r>
        <w:rPr>
          <w:b w:val="0"/>
          <w:i w:val="0"/>
          <w:color w:val="64748B"/>
          <w:sz w:val="16"/>
        </w:rPr>
        <w:t xml:space="preserve">sur s04q67 : </w:t>
      </w:r>
      <w:r>
        <w:rPr>
          <w:b w:val="0"/>
          <w:i w:val="0"/>
          <w:sz w:val="17"/>
        </w:rPr>
        <w:t>Il faut commenter le pourquoi</w:t>
      </w:r>
    </w:p>
    <w:p>
      <w:pPr>
        <w:pStyle w:val="ListBullet"/>
      </w:pPr>
      <w:r>
        <w:rPr>
          <w:b w:val="0"/>
          <w:i w:val="0"/>
          <w:color w:val="64748B"/>
          <w:sz w:val="16"/>
        </w:rPr>
        <w:t xml:space="preserve">[2026-07-14 12:03:40] </w:t>
      </w:r>
      <w:r>
        <w:rPr>
          <w:b/>
          <w:i w:val="0"/>
          <w:color w:val="1F6FEB"/>
          <w:sz w:val="16"/>
        </w:rPr>
        <w:t xml:space="preserve">EQ33_sup_v2 </w:t>
      </w:r>
      <w:r>
        <w:rPr>
          <w:b w:val="0"/>
          <w:i w:val="0"/>
          <w:color w:val="64748B"/>
          <w:sz w:val="16"/>
        </w:rPr>
        <w:t xml:space="preserve">sur @@RejectedBySupervisor : </w:t>
      </w:r>
      <w:r>
        <w:rPr>
          <w:b w:val="0"/>
          <w:i w:val="0"/>
          <w:sz w:val="17"/>
        </w:rPr>
        <w:t>"Revoir le rejet "</w:t>
      </w:r>
    </w:p>
    <w:p>
      <w:pPr>
        <w:pStyle w:val="ListBullet"/>
      </w:pPr>
      <w:r>
        <w:rPr>
          <w:b w:val="0"/>
          <w:i w:val="0"/>
          <w:color w:val="64748B"/>
          <w:sz w:val="16"/>
        </w:rPr>
        <w:t xml:space="preserve">[2026-07-15 08:22:58] </w:t>
      </w:r>
      <w:r>
        <w:rPr>
          <w:b/>
          <w:i w:val="0"/>
          <w:color w:val="1F6FEB"/>
          <w:sz w:val="16"/>
        </w:rPr>
        <w:t xml:space="preserve">EQ33_enq1_v2 </w:t>
      </w:r>
      <w:r>
        <w:rPr>
          <w:b w:val="0"/>
          <w:i w:val="0"/>
          <w:color w:val="64748B"/>
          <w:sz w:val="16"/>
        </w:rPr>
        <w:t xml:space="preserve">sur s04q67 : </w:t>
      </w:r>
      <w:r>
        <w:rPr>
          <w:b w:val="0"/>
          <w:i w:val="0"/>
          <w:sz w:val="17"/>
        </w:rPr>
        <w:t>"récolte nulle "</w:t>
      </w:r>
    </w:p>
    <w:p>
      <w:pPr>
        <w:pStyle w:val="ListBullet"/>
      </w:pPr>
      <w:r>
        <w:rPr>
          <w:b w:val="0"/>
          <w:i w:val="0"/>
          <w:color w:val="64748B"/>
          <w:sz w:val="16"/>
        </w:rPr>
        <w:t xml:space="preserve">[2026-07-15 08:32:45]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[2026-07-17 23:01:31] </w:t>
      </w:r>
      <w:r>
        <w:rPr>
          <w:b/>
          <w:i w:val="0"/>
          <w:color w:val="1F6FEB"/>
          <w:sz w:val="16"/>
        </w:rPr>
        <w:t xml:space="preserve">El_Moustapha_v2 </w:t>
      </w:r>
      <w:r>
        <w:rPr>
          <w:b w:val="0"/>
          <w:i w:val="0"/>
          <w:color w:val="64748B"/>
          <w:sz w:val="16"/>
        </w:rPr>
        <w:t xml:space="preserve">sur s02q33 : </w:t>
      </w:r>
      <w:r>
        <w:rPr>
          <w:b w:val="0"/>
          <w:i w:val="0"/>
          <w:sz w:val="17"/>
        </w:rPr>
        <w:t>N'a pas fréquenté d'école en 2024/2025 en 2.14 ......... Comment est ce possible donc que la dernière année de fréquentation soit 2025</w:t>
      </w:r>
    </w:p>
    <w:p>
      <w:pPr>
        <w:pStyle w:val="ListBullet"/>
      </w:pPr>
      <w:r>
        <w:rPr>
          <w:b w:val="0"/>
          <w:i w:val="0"/>
          <w:color w:val="64748B"/>
          <w:sz w:val="16"/>
        </w:rPr>
        <w:t xml:space="preserve">[2026-07-17 23:04:33] </w:t>
      </w:r>
      <w:r>
        <w:rPr>
          <w:b/>
          <w:i w:val="0"/>
          <w:color w:val="1F6FEB"/>
          <w:sz w:val="16"/>
        </w:rPr>
        <w:t xml:space="preserve">El_Moustapha_v2 </w:t>
      </w:r>
      <w:r>
        <w:rPr>
          <w:b w:val="0"/>
          <w:i w:val="0"/>
          <w:color w:val="64748B"/>
          <w:sz w:val="16"/>
        </w:rPr>
        <w:t xml:space="preserve">sur s11q44 : </w:t>
      </w:r>
      <w:r>
        <w:rPr>
          <w:b w:val="0"/>
          <w:i w:val="0"/>
          <w:sz w:val="17"/>
        </w:rPr>
        <w:t>0 ??? Veuillez fournir une explication !!!</w:t>
      </w:r>
    </w:p>
    <w:p>
      <w:pPr>
        <w:pStyle w:val="ListBullet"/>
      </w:pPr>
      <w:r>
        <w:rPr>
          <w:b w:val="0"/>
          <w:i w:val="0"/>
          <w:color w:val="64748B"/>
          <w:sz w:val="16"/>
        </w:rPr>
        <w:t xml:space="preserve">[2026-07-17 23:19:53] </w:t>
      </w:r>
      <w:r>
        <w:rPr>
          <w:b/>
          <w:i w:val="0"/>
          <w:color w:val="1F6FEB"/>
          <w:sz w:val="16"/>
        </w:rPr>
        <w:t xml:space="preserve">El_Moustapha_v2 </w:t>
      </w:r>
      <w:r>
        <w:rPr>
          <w:b w:val="0"/>
          <w:i w:val="0"/>
          <w:color w:val="64748B"/>
          <w:sz w:val="16"/>
        </w:rPr>
        <w:t xml:space="preserve">sur s04q58 : </w:t>
      </w:r>
      <w:r>
        <w:rPr>
          <w:b w:val="0"/>
          <w:i w:val="0"/>
          <w:sz w:val="17"/>
        </w:rPr>
        <w:t>Elle possède des poules --&gt; Elevage. Prendre elevage comme emploi secondaire</w:t>
      </w:r>
    </w:p>
    <w:p>
      <w:pPr>
        <w:pStyle w:val="ListBullet"/>
      </w:pPr>
      <w:r>
        <w:rPr>
          <w:b w:val="0"/>
          <w:i w:val="0"/>
          <w:color w:val="64748B"/>
          <w:sz w:val="16"/>
        </w:rPr>
        <w:t xml:space="preserve">[2026-07-17 23:21:05] </w:t>
      </w:r>
      <w:r>
        <w:rPr>
          <w:b/>
          <w:i w:val="0"/>
          <w:color w:val="1F6FEB"/>
          <w:sz w:val="16"/>
        </w:rPr>
        <w:t xml:space="preserve">El_Moustapha_v2 </w:t>
      </w:r>
      <w:r>
        <w:rPr>
          <w:b w:val="0"/>
          <w:i w:val="0"/>
          <w:color w:val="64748B"/>
          <w:sz w:val="16"/>
        </w:rPr>
        <w:t xml:space="preserve">sur s04q58 : </w:t>
      </w:r>
      <w:r>
        <w:rPr>
          <w:b w:val="0"/>
          <w:i w:val="0"/>
          <w:sz w:val="17"/>
        </w:rPr>
        <w:t>Elle possède des poules. Pourquoi élevage ne figure pas dans emploi seondaire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