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66-24-42-41</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66-24-42-41</w:t>
            </w:r>
          </w:p>
        </w:tc>
        <w:tc>
          <w:tcPr>
            <w:tcW w:type="dxa" w:w="3551"/>
            <w:shd w:fill="F8FAFC"/>
          </w:tcPr>
          <w:p>
            <w:r>
              <w:rPr>
                <w:b w:val="0"/>
                <w:i w:val="0"/>
                <w:color w:val="64748B"/>
                <w:sz w:val="14"/>
              </w:rPr>
              <w:t>CHEF DE MÉNAGE</w:t>
              <w:br/>
            </w:r>
            <w:r>
              <w:rPr>
                <w:b/>
                <w:i w:val="0"/>
                <w:sz w:val="18"/>
              </w:rPr>
              <w:t>KARAMBA MARY</w:t>
            </w:r>
          </w:p>
        </w:tc>
      </w:tr>
      <w:tr>
        <w:tc>
          <w:tcPr>
            <w:tcW w:type="dxa" w:w="3551"/>
            <w:shd w:fill="F8FAFC"/>
          </w:tcPr>
          <w:p>
            <w:r>
              <w:rPr>
                <w:b w:val="0"/>
                <w:i w:val="0"/>
                <w:color w:val="64748B"/>
                <w:sz w:val="14"/>
              </w:rPr>
              <w:t>TÉLÉPHONE CM</w:t>
              <w:br/>
            </w:r>
            <w:r>
              <w:rPr>
                <w:b/>
                <w:i w:val="0"/>
                <w:sz w:val="18"/>
              </w:rPr>
              <w:t>78 296 07 49</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2026-06-19T11:21:01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DIEDHIOU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Souhaibou MARY ou l'année à laquelle Souhaibou MARY a fréquenté l'école pour la dernière fois (.) le dernier diplome de Souhaibou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KARAMBA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(4.5 kg) depasse la quantité totale (4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Yaya DIEDHIOU qui fréquente 2ème année de Maternelle  est de 0 FCFA, Yaya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Leontine Koumba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(500 FCFA pour 20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nana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19000 FCFA qui semble élevé, prière de verifier le montant tiré de la vente (57000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Leontine Koumba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KARAMBA MARY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