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ÐIENABA SAMBOU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ÐIENABA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DIENABA BADJI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montant(15715 FCFA) des dépenses pour chaque visite prénatale de DIENABA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BOUBACAR DEMBA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BOUBACAR DEMBA.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