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88-40-71-46</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88-40-71-46</w:t>
            </w:r>
          </w:p>
        </w:tc>
        <w:tc>
          <w:tcPr>
            <w:tcW w:type="dxa" w:w="3551"/>
            <w:shd w:fill="F8FAFC"/>
          </w:tcPr>
          <w:p>
            <w:r>
              <w:rPr>
                <w:b w:val="0"/>
                <w:i w:val="0"/>
                <w:color w:val="64748B"/>
                <w:sz w:val="14"/>
              </w:rPr>
              <w:t>CHEF DE MÉNAGE</w:t>
              <w:br/>
            </w:r>
            <w:r>
              <w:rPr>
                <w:b/>
                <w:i w:val="0"/>
                <w:sz w:val="18"/>
              </w:rPr>
              <w:t>MAMADOU LAMINE KOKO SANE</w:t>
            </w:r>
          </w:p>
        </w:tc>
      </w:tr>
      <w:tr>
        <w:tc>
          <w:tcPr>
            <w:tcW w:type="dxa" w:w="3551"/>
            <w:shd w:fill="F8FAFC"/>
          </w:tcPr>
          <w:p>
            <w:r>
              <w:rPr>
                <w:b w:val="0"/>
                <w:i w:val="0"/>
                <w:color w:val="64748B"/>
                <w:sz w:val="14"/>
              </w:rPr>
              <w:t>TÉLÉPHONE CM</w:t>
              <w:br/>
            </w:r>
            <w:r>
              <w:rPr>
                <w:b/>
                <w:i w:val="0"/>
                <w:sz w:val="18"/>
              </w:rPr>
              <w:t>77 903 20 12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2026-06-28T12:15:23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KOKO SANE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ZOUSANE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MAMADOU LAMINE KOKO SANE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KOKO SANE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LAMINE KOKO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 FCFA par Kilogramme qui semble faible, prière de vérifier  le montant d'achat (10500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 de Engrais inorganiques - NPK/Formule unique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et niebe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LAMINE KOKO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LAMINE KOKO SANE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14:37:14] </w:t>
      </w:r>
      <w:r>
        <w:rPr>
          <w:b/>
          <w:i w:val="0"/>
          <w:color w:val="1F6FEB"/>
          <w:sz w:val="16"/>
        </w:rPr>
        <w:t xml:space="preserve">EQ35_enq2_v2 </w:t>
      </w:r>
      <w:r>
        <w:rPr>
          <w:b w:val="0"/>
          <w:i w:val="0"/>
          <w:color w:val="64748B"/>
          <w:sz w:val="16"/>
        </w:rPr>
        <w:t xml:space="preserve">sur s04q07 : </w:t>
      </w:r>
      <w:r>
        <w:rPr>
          <w:b w:val="0"/>
          <w:i w:val="0"/>
          <w:sz w:val="17"/>
        </w:rPr>
        <w:t>1</w:t>
      </w:r>
    </w:p>
    <w:p>
      <w:pPr>
        <w:pStyle w:val="ListBullet"/>
      </w:pPr>
      <w:r>
        <w:rPr>
          <w:b w:val="0"/>
          <w:i w:val="0"/>
          <w:color w:val="64748B"/>
          <w:sz w:val="16"/>
        </w:rPr>
        <w:t xml:space="preserve">[2026-06-29 13:54:55] </w:t>
      </w:r>
      <w:r>
        <w:rPr>
          <w:b/>
          <w:i w:val="0"/>
          <w:color w:val="1F6FEB"/>
          <w:sz w:val="16"/>
        </w:rPr>
        <w:t xml:space="preserve">EQ35_enq2_v2 </w:t>
      </w:r>
      <w:r>
        <w:rPr>
          <w:b w:val="0"/>
          <w:i w:val="0"/>
          <w:color w:val="64748B"/>
          <w:sz w:val="16"/>
        </w:rPr>
        <w:t xml:space="preserve">sur s07bq03a_2 : </w:t>
      </w:r>
      <w:r>
        <w:rPr>
          <w:b w:val="0"/>
          <w:i w:val="0"/>
          <w:sz w:val="17"/>
        </w:rPr>
        <w:t>"7 sachet de sucre pour ataya et 28 cuillère de sucre consommation du petit déjeuner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