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34-74-05-29</w:t>
      </w:r>
    </w:p>
    <w:p>
      <w:r>
        <w:rPr>
          <w:b w:val="0"/>
          <w:i w:val="0"/>
          <w:color w:val="64748B"/>
          <w:sz w:val="18"/>
        </w:rPr>
        <w:t>Enquêteur : EQ35_enq4_v2 (MAIMOUNA KOURMANG)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23201020001</w:t>
            </w:r>
          </w:p>
        </w:tc>
        <w:tc>
          <w:tcPr>
            <w:tcW w:type="dxa" w:w="3551"/>
            <w:shd w:fill="F8FAFC"/>
          </w:tcPr>
          <w:p>
            <w:r>
              <w:rPr>
                <w:b w:val="0"/>
                <w:i w:val="0"/>
                <w:color w:val="64748B"/>
                <w:sz w:val="14"/>
              </w:rPr>
              <w:t>MÉNAGE</w:t>
              <w:br/>
            </w:r>
            <w:r>
              <w:rPr>
                <w:b/>
                <w:i w:val="0"/>
                <w:color w:val="1F6FEB"/>
                <w:sz w:val="18"/>
              </w:rPr>
              <w:t>34-74-05-29</w:t>
            </w:r>
          </w:p>
        </w:tc>
        <w:tc>
          <w:tcPr>
            <w:tcW w:type="dxa" w:w="3551"/>
            <w:shd w:fill="F8FAFC"/>
          </w:tcPr>
          <w:p>
            <w:r>
              <w:rPr>
                <w:b w:val="0"/>
                <w:i w:val="0"/>
                <w:color w:val="64748B"/>
                <w:sz w:val="14"/>
              </w:rPr>
              <w:t>CHEF DE MÉNAGE</w:t>
              <w:br/>
            </w:r>
            <w:r>
              <w:rPr>
                <w:b/>
                <w:i w:val="0"/>
                <w:sz w:val="18"/>
              </w:rPr>
              <w:t>ETHIENNE SAMBOU</w:t>
            </w:r>
          </w:p>
        </w:tc>
      </w:tr>
      <w:tr>
        <w:tc>
          <w:tcPr>
            <w:tcW w:type="dxa" w:w="3551"/>
            <w:shd w:fill="F8FAFC"/>
          </w:tcPr>
          <w:p>
            <w:r>
              <w:rPr>
                <w:b w:val="0"/>
                <w:i w:val="0"/>
                <w:color w:val="64748B"/>
                <w:sz w:val="14"/>
              </w:rPr>
              <w:t>TÉLÉPHONE CM</w:t>
              <w:br/>
            </w:r>
            <w:r>
              <w:rPr>
                <w:b/>
                <w:i w:val="0"/>
                <w:sz w:val="18"/>
              </w:rPr>
              <w:t>77 124 13 15</w:t>
            </w:r>
          </w:p>
        </w:tc>
        <w:tc>
          <w:tcPr>
            <w:tcW w:type="dxa" w:w="3551"/>
            <w:shd w:fill="F8FAFC"/>
          </w:tcPr>
          <w:p>
            <w:r>
              <w:rPr>
                <w:b w:val="0"/>
                <w:i w:val="0"/>
                <w:color w:val="64748B"/>
                <w:sz w:val="14"/>
              </w:rPr>
              <w:t>LOCALISATION</w:t>
              <w:br/>
            </w:r>
            <w:r>
              <w:rPr>
                <w:b/>
                <w:i w:val="0"/>
                <w:sz w:val="18"/>
              </w:rPr>
              <w:t>H4 BOUCOTTE MANCAGNE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2026-07-12T10:27:38</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Angelique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Angelique Sambou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Sambou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Pierre Marie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Pierre Marie Sambou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Valentin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Valentin Sambou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Neola Amoul Tendeng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Neola Amoul Tendeng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ZIGUINCHOR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ETHIENNE SAMBOU (Ciment/Béton/Pierres de taille)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Angelique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Pierre Marie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Valentin Sambou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Neola Amoul Tendeng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Neola Amoul Tendeng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s05q01</w:t>
            </w:r>
          </w:p>
        </w:tc>
        <w:tc>
          <w:tcPr>
            <w:tcW w:type="dxa" w:w="6520"/>
          </w:tcPr>
          <w:p>
            <w:r>
              <w:rPr>
                <w:b w:val="0"/>
                <w:i w:val="0"/>
                <w:sz w:val="17"/>
              </w:rPr>
              <w:t>Incohérence. %rostertitle% a moins de 50 ans. Il est donc moins probable qu'il ait reçu une pension de retraite au cours des 12 derniers mois. Veuillez vérifier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Neola Amoul Tendeng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Pierre Marie Sambou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Valentin Sambou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Guiss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lapin est Ami eleveur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13 Pièce en Grand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ETHIENNE SAMBOU (115500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ETHIENNE SAMBOU (122500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ETHIENNE SAMBOU (138500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ETHIENNE SAMBOU (71000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ETHIENNE SAMBOU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ETHIENNE SAMBOU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ETHIENNE SAMBOU (54000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ETHIENNE SAMBOU (90000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le menusier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ETHIENNE SAMBOU (410000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ETHIENNE SAMBOU (232000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ETHIENNE SAMBOU, prière de reprendre la section agriculture du ménage ETHIENNE SAMBOU.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ETHIENNE SAMBOU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Ethienne Sambou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Ethienne Sambou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Ethienne Sambou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ETHIENNE SAMBOU a comme taille 6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ETHIENNE SAMBOU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 Fcfa) d'un Porcin est trop petit.</w:t>
            </w:r>
          </w:p>
        </w:tc>
      </w:tr>
    </w:tbl>
    <w:p/>
    <w:p>
      <w:r>
        <w:rPr>
          <w:b/>
          <w:i w:val="0"/>
          <w:color w:val="1F6FEB"/>
          <w:sz w:val="22"/>
        </w:rPr>
        <w:t>💬 COMMENTAIRES SUPERVISEUR / ENQUÊTEUR (2)</w:t>
      </w:r>
    </w:p>
    <w:p>
      <w:pPr>
        <w:pStyle w:val="ListBullet"/>
      </w:pPr>
      <w:r>
        <w:rPr>
          <w:b w:val="0"/>
          <w:i w:val="0"/>
          <w:color w:val="64748B"/>
          <w:sz w:val="16"/>
        </w:rPr>
        <w:t xml:space="preserve">[2026-07-13 16:28:38] </w:t>
      </w:r>
      <w:r>
        <w:rPr>
          <w:b/>
          <w:i w:val="0"/>
          <w:color w:val="1F6FEB"/>
          <w:sz w:val="16"/>
        </w:rPr>
        <w:t xml:space="preserve">EQ35_enq4_v2 </w:t>
      </w:r>
      <w:r>
        <w:rPr>
          <w:b w:val="0"/>
          <w:i w:val="0"/>
          <w:color w:val="64748B"/>
          <w:sz w:val="16"/>
        </w:rPr>
        <w:t xml:space="preserve">sur s12q09 : </w:t>
      </w:r>
      <w:r>
        <w:rPr>
          <w:b w:val="0"/>
          <w:i w:val="0"/>
          <w:sz w:val="17"/>
        </w:rPr>
        <w:t>"c’est un cadeau "</w:t>
      </w:r>
    </w:p>
    <w:p>
      <w:pPr>
        <w:pStyle w:val="ListBullet"/>
      </w:pPr>
      <w:r>
        <w:rPr>
          <w:b w:val="0"/>
          <w:i w:val="0"/>
          <w:color w:val="64748B"/>
          <w:sz w:val="16"/>
        </w:rPr>
        <w:t xml:space="preserve">[2026-07-15 20:21:52] </w:t>
      </w:r>
      <w:r>
        <w:rPr>
          <w:b/>
          <w:i w:val="0"/>
          <w:color w:val="1F6FEB"/>
          <w:sz w:val="16"/>
        </w:rPr>
        <w:t xml:space="preserve">EQ35_enq4_v2 </w:t>
      </w:r>
      <w:r>
        <w:rPr>
          <w:b w:val="0"/>
          <w:i w:val="0"/>
          <w:color w:val="64748B"/>
          <w:sz w:val="16"/>
        </w:rPr>
        <w:t xml:space="preserve">sur s05q01 : </w:t>
      </w:r>
      <w:r>
        <w:rPr>
          <w:b w:val="0"/>
          <w:i w:val="0"/>
          <w:sz w:val="17"/>
        </w:rPr>
        <w:t>L’enqué affirme etre à la retraite. Il été dans l’armé.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