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66-05-85-00</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66-05-85-00</w:t>
            </w:r>
          </w:p>
        </w:tc>
        <w:tc>
          <w:tcPr>
            <w:tcW w:type="dxa" w:w="3551"/>
            <w:shd w:fill="F8FAFC"/>
          </w:tcPr>
          <w:p>
            <w:r>
              <w:rPr>
                <w:b w:val="0"/>
                <w:i w:val="0"/>
                <w:color w:val="64748B"/>
                <w:sz w:val="14"/>
              </w:rPr>
              <w:t>CHEF DE MÉNAGE</w:t>
              <w:br/>
            </w:r>
            <w:r>
              <w:rPr>
                <w:b/>
                <w:i w:val="0"/>
                <w:sz w:val="18"/>
              </w:rPr>
              <w:t>MAOUDO SANE</w:t>
            </w:r>
          </w:p>
        </w:tc>
      </w:tr>
      <w:tr>
        <w:tc>
          <w:tcPr>
            <w:tcW w:type="dxa" w:w="3551"/>
            <w:shd w:fill="F8FAFC"/>
          </w:tcPr>
          <w:p>
            <w:r>
              <w:rPr>
                <w:b w:val="0"/>
                <w:i w:val="0"/>
                <w:color w:val="64748B"/>
                <w:sz w:val="14"/>
              </w:rPr>
              <w:t>TÉLÉPHONE CM</w:t>
              <w:br/>
            </w:r>
            <w:r>
              <w:rPr>
                <w:b/>
                <w:i w:val="0"/>
                <w:sz w:val="18"/>
              </w:rPr>
              <w:t>78 585 98 16</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[2026-07-14 15:45:10] </w:t>
      </w:r>
      <w:r>
        <w:rPr>
          <w:b/>
          <w:i w:val="0"/>
          <w:color w:val="1F6FEB"/>
          <w:sz w:val="16"/>
        </w:rPr>
        <w:t xml:space="preserve">EQ35_enq3_v2 </w:t>
      </w:r>
      <w:r>
        <w:rPr>
          <w:b w:val="0"/>
          <w:i w:val="0"/>
          <w:color w:val="64748B"/>
          <w:sz w:val="16"/>
        </w:rPr>
        <w:t xml:space="preserve">sur s00q09 : </w:t>
      </w:r>
      <w:r>
        <w:rPr>
          <w:b w:val="0"/>
          <w:i w:val="0"/>
          <w:sz w:val="17"/>
        </w:rPr>
        <w:t>"c’est un ménage collectif raison pour laquelle on l’à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