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97-34-93-05</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97-34-93-05</w:t>
            </w:r>
          </w:p>
        </w:tc>
        <w:tc>
          <w:tcPr>
            <w:tcW w:type="dxa" w:w="3551"/>
            <w:shd w:fill="F8FAFC"/>
          </w:tcPr>
          <w:p>
            <w:r>
              <w:rPr>
                <w:b w:val="0"/>
                <w:i w:val="0"/>
                <w:color w:val="64748B"/>
                <w:sz w:val="14"/>
              </w:rPr>
              <w:t>CHEF DE MÉNAGE</w:t>
              <w:br/>
            </w:r>
            <w:r>
              <w:rPr>
                <w:b/>
                <w:i w:val="0"/>
                <w:sz w:val="18"/>
              </w:rPr>
              <w:t>MOUSTAPHA BODIAN</w:t>
            </w:r>
          </w:p>
        </w:tc>
      </w:tr>
      <w:tr>
        <w:tc>
          <w:tcPr>
            <w:tcW w:type="dxa" w:w="3551"/>
            <w:shd w:fill="F8FAFC"/>
          </w:tcPr>
          <w:p>
            <w:r>
              <w:rPr>
                <w:b w:val="0"/>
                <w:i w:val="0"/>
                <w:color w:val="64748B"/>
                <w:sz w:val="14"/>
              </w:rPr>
              <w:t>TÉLÉPHONE CM</w:t>
              <w:br/>
            </w:r>
            <w:r>
              <w:rPr>
                <w:b/>
                <w:i w:val="0"/>
                <w:sz w:val="18"/>
              </w:rPr>
              <w:t>77 059 93 77</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2026-07-11T11:32:50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BODIAN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BODIAN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BODIAN (1500 Fcfa) au cours de 30 derniers jours de Insecticide, tortillon anti-moustique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d’invocations et de priéres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d’invocations et de priéres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MOUSTAPHA BODIAN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maraboutage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BODIAN vit en milieu urbain et aucun membre dans son ménage n'a fait ou fait-elle des études actuellement dans une école formelle, prière de reprendre la section éducation de ce ménage en se rassurant auprès de l'enquêté.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