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29-61-18-62</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29-61-18-62</w:t>
            </w:r>
          </w:p>
        </w:tc>
        <w:tc>
          <w:tcPr>
            <w:tcW w:type="dxa" w:w="3551"/>
            <w:shd w:fill="F8FAFC"/>
          </w:tcPr>
          <w:p>
            <w:r>
              <w:rPr>
                <w:b w:val="0"/>
                <w:i w:val="0"/>
                <w:color w:val="64748B"/>
                <w:sz w:val="14"/>
              </w:rPr>
              <w:t>CHEF DE MÉNAGE</w:t>
              <w:br/>
            </w:r>
            <w:r>
              <w:rPr>
                <w:b/>
                <w:i w:val="0"/>
                <w:sz w:val="18"/>
              </w:rPr>
              <w:t>ARONA MBAYE</w:t>
            </w:r>
          </w:p>
        </w:tc>
      </w:tr>
      <w:tr>
        <w:tc>
          <w:tcPr>
            <w:tcW w:type="dxa" w:w="3551"/>
            <w:shd w:fill="F8FAFC"/>
          </w:tcPr>
          <w:p>
            <w:r>
              <w:rPr>
                <w:b w:val="0"/>
                <w:i w:val="0"/>
                <w:color w:val="64748B"/>
                <w:sz w:val="14"/>
              </w:rPr>
              <w:t>TÉLÉPHONE CM</w:t>
              <w:br/>
            </w:r>
            <w:r>
              <w:rPr>
                <w:b/>
                <w:i w:val="0"/>
                <w:sz w:val="18"/>
              </w:rPr>
              <w:t>77 015 81 60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2026-06-15T12:27:58</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Sokhna Mbaye diffère de celui donné par Adji Sokhna Mbaye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Tidiane  Gueye , prière de renseignés toutes les questions liées à Cheikh Tidiane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Sokhna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ADJI SOKHNA MBAYE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SOKHNA MBAYE (90000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ADJI SOKHNA MBAYE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ADJI SOKHNA MBAYE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23:22:51] </w:t>
      </w:r>
      <w:r>
        <w:rPr>
          <w:b/>
          <w:i w:val="0"/>
          <w:color w:val="1F6FEB"/>
          <w:sz w:val="16"/>
        </w:rPr>
        <w:t xml:space="preserve">EQ4_enq2_v2 </w:t>
      </w:r>
      <w:r>
        <w:rPr>
          <w:b w:val="0"/>
          <w:i w:val="0"/>
          <w:color w:val="64748B"/>
          <w:sz w:val="16"/>
        </w:rPr>
        <w:t xml:space="preserve">sur s04q16 : </w:t>
      </w:r>
      <w:r>
        <w:rPr>
          <w:b w:val="0"/>
          <w:i w:val="0"/>
          <w:sz w:val="17"/>
        </w:rPr>
        <w:t>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