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46-47-34-28</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46-47-34-28</w:t>
            </w:r>
          </w:p>
        </w:tc>
        <w:tc>
          <w:tcPr>
            <w:tcW w:type="dxa" w:w="3551"/>
            <w:shd w:fill="F8FAFC"/>
          </w:tcPr>
          <w:p>
            <w:r>
              <w:rPr>
                <w:b w:val="0"/>
                <w:i w:val="0"/>
                <w:color w:val="64748B"/>
                <w:sz w:val="14"/>
              </w:rPr>
              <w:t>CHEF DE MÉNAGE</w:t>
              <w:br/>
            </w:r>
            <w:r>
              <w:rPr>
                <w:b/>
                <w:i w:val="0"/>
                <w:sz w:val="18"/>
              </w:rPr>
              <w:t>SEYNABOU NIASSY</w:t>
            </w:r>
          </w:p>
        </w:tc>
      </w:tr>
      <w:tr>
        <w:tc>
          <w:tcPr>
            <w:tcW w:type="dxa" w:w="3551"/>
            <w:shd w:fill="F8FAFC"/>
          </w:tcPr>
          <w:p>
            <w:r>
              <w:rPr>
                <w:b w:val="0"/>
                <w:i w:val="0"/>
                <w:color w:val="64748B"/>
                <w:sz w:val="14"/>
              </w:rPr>
              <w:t>TÉLÉPHONE CM</w:t>
              <w:br/>
            </w:r>
            <w:r>
              <w:rPr>
                <w:b/>
                <w:i w:val="0"/>
                <w:sz w:val="18"/>
              </w:rPr>
              <w:t>77 468 32 93</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2026-06-29T14:10:52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nancy goudiaby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niassy diffère de celui donné par seynabou niassy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youssouf goudiaby diffère de celui donné par youssouf goudiaby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youssouf goudiaby est un(e) Sous-officiers des forces armées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seynabou niassy s'est consulté la première fois pour cette maladie (Problème de tension) chez un médecin généraliste et vous dites que  seynabou niassy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kemou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nancy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niassy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youssouf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youssouf goudiaby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NIASSY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NIASSY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NIASSY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NIASSY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goudiaby est Etudiant/Elève de la 4.21 mais amadou goudiaby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niassy est Etudiant/Elève de la 4.21 mais seynabou niassy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goudiaby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NIASSY a comme taille 7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