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15-65-99-62</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15-65-99-62</w:t>
            </w:r>
          </w:p>
        </w:tc>
        <w:tc>
          <w:tcPr>
            <w:tcW w:type="dxa" w:w="3551"/>
            <w:shd w:fill="F8FAFC"/>
          </w:tcPr>
          <w:p>
            <w:r>
              <w:rPr>
                <w:b w:val="0"/>
                <w:i w:val="0"/>
                <w:color w:val="64748B"/>
                <w:sz w:val="14"/>
              </w:rPr>
              <w:t>CHEF DE MÉNAGE</w:t>
              <w:br/>
            </w:r>
            <w:r>
              <w:rPr>
                <w:b/>
                <w:i w:val="0"/>
                <w:sz w:val="18"/>
              </w:rPr>
              <w:t>DIAMBAL DIOUF</w:t>
            </w:r>
          </w:p>
        </w:tc>
      </w:tr>
      <w:tr>
        <w:tc>
          <w:tcPr>
            <w:tcW w:type="dxa" w:w="3551"/>
            <w:shd w:fill="F8FAFC"/>
          </w:tcPr>
          <w:p>
            <w:r>
              <w:rPr>
                <w:b w:val="0"/>
                <w:i w:val="0"/>
                <w:color w:val="64748B"/>
                <w:sz w:val="14"/>
              </w:rPr>
              <w:t>TÉLÉPHONE CM</w:t>
              <w:br/>
            </w:r>
            <w:r>
              <w:rPr>
                <w:b/>
                <w:i w:val="0"/>
                <w:sz w:val="18"/>
              </w:rPr>
              <w:t>77 564 09 32</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2026-06-27T11:32:48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DIAMBAL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DIAMBAL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DIAMBAL DIOUF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DIAMBAL DIOUF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[2026-07-08 13:54:08] </w:t>
      </w:r>
      <w:r>
        <w:rPr>
          <w:b/>
          <w:i w:val="0"/>
          <w:color w:val="1F6FEB"/>
          <w:sz w:val="16"/>
        </w:rPr>
        <w:t xml:space="preserve">EQ5_enq5_v2 </w:t>
      </w:r>
      <w:r>
        <w:rPr>
          <w:b w:val="0"/>
          <w:i w:val="0"/>
          <w:color w:val="64748B"/>
          <w:sz w:val="16"/>
        </w:rPr>
        <w:t xml:space="preserve">sur s04q21 : </w:t>
      </w:r>
      <w:r>
        <w:rPr>
          <w:b w:val="0"/>
          <w:i w:val="0"/>
          <w:sz w:val="17"/>
        </w:rPr>
        <w:t>il n a pas ètè a l hopis faute de moyen financier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