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MBAYANG MBOW) , prière de renseigner toutes les questions liées à  MBAYANG MBOW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MANE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GUEYE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MBAYANG MBOW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30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(950000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Congélateur)  dans ce ménages est élevé (150000),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(240000),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Four à micro-onde ou électrique)  dans ce ménages est élevé (30000),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MOMAR GUEYE DIOUF fréquente 2ème année de Primaire mais ne sait pas écrire, prière de vérifier auprès de MOMAR GUEYE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p>
      <w:pPr>
        <w:pStyle w:val="ListBullet"/>
      </w:pPr>
      <w:r>
        <w:rPr>
          <w:b w:val="0"/>
          <w:i w:val="0"/>
          <w:color w:val="64748B"/>
          <w:sz w:val="16"/>
        </w:rPr>
        <w:t xml:space="preserve">[2026-07-17 19:52:57] </w:t>
      </w:r>
      <w:r>
        <w:rPr>
          <w:b/>
          <w:i w:val="0"/>
          <w:color w:val="1F6FEB"/>
          <w:sz w:val="16"/>
        </w:rPr>
        <w:t xml:space="preserve">Diagne_v2 </w:t>
      </w:r>
      <w:r>
        <w:rPr>
          <w:b w:val="0"/>
          <w:i w:val="0"/>
          <w:color w:val="64748B"/>
          <w:sz w:val="16"/>
        </w:rPr>
        <w:t xml:space="preserve">sur @@ApprovedByHeadquarter : </w:t>
      </w:r>
      <w:r>
        <w:rPr>
          <w:b w:val="0"/>
          <w:i w:val="0"/>
          <w:sz w:val="17"/>
        </w:rPr>
        <w:t>"Ras, errur corrige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