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21-80-03-41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21-80-03-41</w:t>
            </w:r>
          </w:p>
        </w:tc>
        <w:tc>
          <w:tcPr>
            <w:tcW w:type="dxa" w:w="3551"/>
            <w:shd w:fill="F8FAFC"/>
          </w:tcPr>
          <w:p>
            <w:r>
              <w:rPr>
                <w:b w:val="0"/>
                <w:i w:val="0"/>
                <w:color w:val="64748B"/>
                <w:sz w:val="14"/>
              </w:rPr>
              <w:t>CHEF DE MÉNAGE</w:t>
              <w:br/>
            </w:r>
            <w:r>
              <w:rPr>
                <w:b/>
                <w:i w:val="0"/>
                <w:sz w:val="18"/>
              </w:rPr>
              <w:t>YACINE SY</w:t>
            </w:r>
          </w:p>
        </w:tc>
      </w:tr>
      <w:tr>
        <w:tc>
          <w:tcPr>
            <w:tcW w:type="dxa" w:w="3551"/>
            <w:shd w:fill="F8FAFC"/>
          </w:tcPr>
          <w:p>
            <w:r>
              <w:rPr>
                <w:b w:val="0"/>
                <w:i w:val="0"/>
                <w:color w:val="64748B"/>
                <w:sz w:val="14"/>
              </w:rPr>
              <w:t>TÉLÉPHONE CM</w:t>
              <w:br/>
            </w:r>
            <w:r>
              <w:rPr>
                <w:b/>
                <w:i w:val="0"/>
                <w:sz w:val="18"/>
              </w:rPr>
              <w:t>77 534 82 43</w:t>
            </w:r>
          </w:p>
        </w:tc>
        <w:tc>
          <w:tcPr>
            <w:tcW w:type="dxa" w:w="3551"/>
            <w:shd w:fill="F8FAFC"/>
          </w:tcPr>
          <w:p>
            <w:r>
              <w:rPr>
                <w:b w:val="0"/>
                <w:i w:val="0"/>
                <w:color w:val="64748B"/>
                <w:sz w:val="14"/>
              </w:rPr>
              <w:t>LOCALISATION</w:t>
              <w:br/>
            </w:r>
            <w:r>
              <w:rPr>
                <w:b/>
                <w:i w:val="0"/>
                <w:sz w:val="18"/>
              </w:rPr>
              <w:t>3e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2026-07-14T14:00:02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 TIDIANE CHERIF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CISSE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RAMATOULAYE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MOUHAMAD DIAGNE) , prière de renseigner toutes les questions liées à  MOUHAMAD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RAWANE DIAGNE) , prière de renseigner toutes les questions liées à  RAWANE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SOKHNA RAMATOULAYE DIAGNE ou l'année à laquelle SOKHNA RAMATOULAYE DIAGNE a fréquenté l'école pour la dernière fois (.) le dernier diplome de SOKHNA RAMATOULAYE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Alboury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SY diffère de celui donné par YACINE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FATOU DIAGNE qui fréquente 2ème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(9000 Fcfa) dépensé ou reçu en cadeau pour les cartes prépayées, les transferts de crédit et les abonnements de  Alboury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Alboury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 TIDIANE CHERIF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CISSE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RAMATOULAYE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MOUHAMAD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MOUHAMAD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GUEYE CISSE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RAMATOULAYE DIAGNE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SOUKEY DIAGNE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 DIAGNE , prière de renseignés toutes les questions liées à MOUHAMAD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RAWANE DIAGNE , prière de renseignés toutes les questions liées à RAWANE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Alboury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DIAGNE n'a pas été à l'école entre 2024/2025 est PREFERENCE DARRA CORONIQUR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DIAGNE ), prière de renseignés toutes les questions liées à ( MOUHAMAD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RAWANE DIAGNE ), prière de renseignés toutes les questions liées à ( RAWANE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RAWANE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THIERNO DIAGNE n'a pas cherché du travail au cours des 30 derniers jours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DIAGNE ), prière de renseignés toutes les questions liées à ( MOUHAMAD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RAWANE DIAGNE ), prière de renseignés toutes les questions liées à ( RAWANE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 DIAGNE , prière de renseignés toutes les questions liées à ( MOUHAMAD DIAGNE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RAWANE DIAGNE , prière de renseignés toutes les questions liées à ( RAWANE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 DIAGNE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DIAGNE ), prière de renseignés toutes les questions liées à ( MOUHAMAD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RAWANE DIAGNE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RAWANE DIAGNE ), prière de renseignés toutes les questions liées à ( RAWANE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 DIAGNE ), prière de renseignés toutes les questions liées à ( MOUHAMAD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RAWANE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RAWANE DIAGNE ), prière de renseignés toutes les questions liées à ( RAWANE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ALBOURY DIAGNE avec une taille de 10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ALBOURY DIAGNE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ALBOURY DIAGNE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ALBOURY DIAGNE (100000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ALBOURY DIAGNE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CISSE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