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29-23-87-71</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29-23-87-71</w:t>
            </w:r>
          </w:p>
        </w:tc>
        <w:tc>
          <w:tcPr>
            <w:tcW w:type="dxa" w:w="3551"/>
            <w:shd w:fill="F8FAFC"/>
          </w:tcPr>
          <w:p>
            <w:r>
              <w:rPr>
                <w:b w:val="0"/>
                <w:i w:val="0"/>
                <w:color w:val="64748B"/>
                <w:sz w:val="14"/>
              </w:rPr>
              <w:t>CHEF DE MÉNAGE</w:t>
              <w:br/>
            </w:r>
            <w:r>
              <w:rPr>
                <w:b/>
                <w:i w:val="0"/>
                <w:sz w:val="18"/>
              </w:rPr>
              <w:t>FATOU THIARE</w:t>
            </w:r>
          </w:p>
        </w:tc>
      </w:tr>
      <w:tr>
        <w:tc>
          <w:tcPr>
            <w:tcW w:type="dxa" w:w="3551"/>
            <w:shd w:fill="F8FAFC"/>
          </w:tcPr>
          <w:p>
            <w:r>
              <w:rPr>
                <w:b w:val="0"/>
                <w:i w:val="0"/>
                <w:color w:val="64748B"/>
                <w:sz w:val="14"/>
              </w:rPr>
              <w:t>TÉLÉPHONE CM</w:t>
              <w:br/>
            </w:r>
            <w:r>
              <w:rPr>
                <w:b/>
                <w:i w:val="0"/>
                <w:sz w:val="18"/>
              </w:rPr>
              <w:t>78 652 76 62</w:t>
            </w:r>
          </w:p>
        </w:tc>
        <w:tc>
          <w:tcPr>
            <w:tcW w:type="dxa" w:w="3551"/>
            <w:shd w:fill="F8FAFC"/>
          </w:tcPr>
          <w:p>
            <w:r>
              <w:rPr>
                <w:b w:val="0"/>
                <w:i w:val="0"/>
                <w:color w:val="64748B"/>
                <w:sz w:val="14"/>
              </w:rPr>
              <w:t>LOCALISATION</w:t>
              <w:br/>
            </w:r>
            <w:r>
              <w:rPr>
                <w:b/>
                <w:i w:val="0"/>
                <w:sz w:val="18"/>
              </w:rPr>
              <w:t>Entree en face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2026-06-21T13:23:18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THIARE diffère de celui donné par FATOU THIARE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LOPEZ qui fréquente 2ème année de Supérieur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THIARE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MAME DIARRA  LOPEZ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LOPEZ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DIONE est venu vivre dans cette localité est étude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FATOU BA DIONE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BA DIONE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LOPEZ est logistiques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THIARE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LOPEZ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THIARE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(300000 Fcfa) au cours de 12 derniers mois de Transport inter-urbain en train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connexion direct à la 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FATOU THIARE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614 000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BA DIONE est Etudiant/Elève de la 4.21 mais FATOU BA DIONE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THIARE a consacré à son emploi au cours des 7 derniers jours est trop faible, veuillez revoir s'il vous plait ou confirmer cette information avec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(824000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[2026-06-21 13:57:49] </w:t>
      </w:r>
      <w:r>
        <w:rPr>
          <w:b/>
          <w:i w:val="0"/>
          <w:color w:val="1F6FEB"/>
          <w:sz w:val="16"/>
        </w:rPr>
        <w:t xml:space="preserve">EQ6_enq1_v2 </w:t>
      </w:r>
      <w:r>
        <w:rPr>
          <w:b w:val="0"/>
          <w:i w:val="0"/>
          <w:color w:val="64748B"/>
          <w:sz w:val="16"/>
        </w:rPr>
        <w:t xml:space="preserve">sur s02q28 : </w:t>
      </w:r>
      <w:r>
        <w:rPr>
          <w:b w:val="0"/>
          <w:i w:val="0"/>
          <w:sz w:val="17"/>
        </w:rPr>
        <w:t>transport ter</w:t>
      </w:r>
    </w:p>
    <w:p>
      <w:pPr>
        <w:pStyle w:val="ListBullet"/>
      </w:pPr>
      <w:r>
        <w:rPr>
          <w:b w:val="0"/>
          <w:i w:val="0"/>
          <w:color w:val="64748B"/>
          <w:sz w:val="16"/>
        </w:rPr>
        <w:t xml:space="preserve">[2026-06-26 18:33:17] </w:t>
      </w:r>
      <w:r>
        <w:rPr>
          <w:b/>
          <w:i w:val="0"/>
          <w:color w:val="1F6FEB"/>
          <w:sz w:val="16"/>
        </w:rPr>
        <w:t xml:space="preserve">EQ6_enq1_v2 </w:t>
      </w:r>
      <w:r>
        <w:rPr>
          <w:b w:val="0"/>
          <w:i w:val="0"/>
          <w:color w:val="64748B"/>
          <w:sz w:val="16"/>
        </w:rPr>
        <w:t xml:space="preserve">sur s07bq03b_1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