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32-34-60-79</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32-34-60-79</w:t>
            </w:r>
          </w:p>
        </w:tc>
        <w:tc>
          <w:tcPr>
            <w:tcW w:type="dxa" w:w="3551"/>
            <w:shd w:fill="F8FAFC"/>
          </w:tcPr>
          <w:p>
            <w:r>
              <w:rPr>
                <w:b w:val="0"/>
                <w:i w:val="0"/>
                <w:color w:val="64748B"/>
                <w:sz w:val="14"/>
              </w:rPr>
              <w:t>CHEF DE MÉNAGE</w:t>
              <w:br/>
            </w:r>
            <w:r>
              <w:rPr>
                <w:b/>
                <w:i w:val="0"/>
                <w:sz w:val="18"/>
              </w:rPr>
              <w:t>ABDOU RAKHMANE YACINE SECK</w:t>
            </w:r>
          </w:p>
        </w:tc>
      </w:tr>
      <w:tr>
        <w:tc>
          <w:tcPr>
            <w:tcW w:type="dxa" w:w="3551"/>
            <w:shd w:fill="F8FAFC"/>
          </w:tcPr>
          <w:p>
            <w:r>
              <w:rPr>
                <w:b w:val="0"/>
                <w:i w:val="0"/>
                <w:color w:val="64748B"/>
                <w:sz w:val="14"/>
              </w:rPr>
              <w:t>TÉLÉPHONE CM</w:t>
              <w:br/>
            </w:r>
            <w:r>
              <w:rPr>
                <w:b/>
                <w:i w:val="0"/>
                <w:sz w:val="18"/>
              </w:rPr>
              <w:t>76 945 45 11</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2026-06-13T11:53:34</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BOCAR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BOCAR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MATAR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MATAR SECK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RAKHMANE YACINE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SERIGNE SALIOU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SALIOU NDIAYE ou l'année à laquelle SERIGNE SALIOU NDIAYE a fréquenté l'école pour la dernière fois (.) le dernier diplome de SERIGNE SALIOU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ADAMA SECK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BOCAR SECK ou l'année à laquelle AMADOU BOCAR SECK a fréquenté l'école pour la dernière fois (.) le dernier diplome de AMADOU BOCAR SECK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MATAR SECK ou l'année à laquelle PAPE MATAR SECK a fréquenté l'école pour la dernière fois (2023) le dernier diplome de PAPE MATAR SECK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BOCAR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MATAR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RAKHMANE YACINE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SECK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 RAKHMANE YACINE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Beurre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RAKHMANE YACINE SECK avec une taille de 6 personnes a consommé 21 Morceau (Portion) en Tres petit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Autre poisson séché (tambadiang, etc.)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Pomme de terre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RAKHMANE YACINE SECK (80000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(800 Fcfa) au cours de 30 derniers jours de Autres produits de toilettes (rasoir, coton, crème/mousse à raser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ABDOU RAKHMANE YACINE SECK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ADAMA SECK qui fréquente 2ème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MATAR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MATAR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RAKY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