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52-84-70-66</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52-84-70-66</w:t>
            </w:r>
          </w:p>
        </w:tc>
        <w:tc>
          <w:tcPr>
            <w:tcW w:type="dxa" w:w="3551"/>
            <w:shd w:fill="F8FAFC"/>
          </w:tcPr>
          <w:p>
            <w:r>
              <w:rPr>
                <w:b w:val="0"/>
                <w:i w:val="0"/>
                <w:color w:val="64748B"/>
                <w:sz w:val="14"/>
              </w:rPr>
              <w:t>CHEF DE MÉNAGE</w:t>
              <w:br/>
            </w:r>
            <w:r>
              <w:rPr>
                <w:b/>
                <w:i w:val="0"/>
                <w:sz w:val="18"/>
              </w:rPr>
              <w:t>OUSMANE COLY</w:t>
            </w:r>
          </w:p>
        </w:tc>
      </w:tr>
      <w:tr>
        <w:tc>
          <w:tcPr>
            <w:tcW w:type="dxa" w:w="3551"/>
            <w:shd w:fill="F8FAFC"/>
          </w:tcPr>
          <w:p>
            <w:r>
              <w:rPr>
                <w:b w:val="0"/>
                <w:i w:val="0"/>
                <w:color w:val="64748B"/>
                <w:sz w:val="14"/>
              </w:rPr>
              <w:t>TÉLÉPHONE CM</w:t>
              <w:br/>
            </w:r>
            <w:r>
              <w:rPr>
                <w:b/>
                <w:i w:val="0"/>
                <w:sz w:val="18"/>
              </w:rPr>
              <w:t>77 302 96 95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2026-06-11T14:46:03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OUSMANE COLY a vécu dans la localité est superieur à son âge (40)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DHIEDHIOU a  fréquenté l'école est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DHIEDHIOU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BOUBACAR COLY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DHIEDHIOU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(12500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COLY avec une taille de 8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OUSMANE COLY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COLY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[2026-06-25 21:05:19]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