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98-36-32-42</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98-36-32-42</w:t>
            </w:r>
          </w:p>
        </w:tc>
        <w:tc>
          <w:tcPr>
            <w:tcW w:type="dxa" w:w="3551"/>
            <w:shd w:fill="F8FAFC"/>
          </w:tcPr>
          <w:p>
            <w:r>
              <w:rPr>
                <w:b w:val="0"/>
                <w:i w:val="0"/>
                <w:color w:val="64748B"/>
                <w:sz w:val="14"/>
              </w:rPr>
              <w:t>CHEF DE MÉNAGE</w:t>
              <w:br/>
            </w:r>
            <w:r>
              <w:rPr>
                <w:b/>
                <w:i w:val="0"/>
                <w:sz w:val="18"/>
              </w:rPr>
              <w:t>SAKONY BA</w:t>
            </w:r>
          </w:p>
        </w:tc>
      </w:tr>
      <w:tr>
        <w:tc>
          <w:tcPr>
            <w:tcW w:type="dxa" w:w="3551"/>
            <w:shd w:fill="F8FAFC"/>
          </w:tcPr>
          <w:p>
            <w:r>
              <w:rPr>
                <w:b w:val="0"/>
                <w:i w:val="0"/>
                <w:color w:val="64748B"/>
                <w:sz w:val="14"/>
              </w:rPr>
              <w:t>TÉLÉPHONE CM</w:t>
              <w:br/>
            </w:r>
            <w:r>
              <w:rPr>
                <w:b/>
                <w:i w:val="0"/>
                <w:sz w:val="18"/>
              </w:rPr>
              <w:t>77 674 43 55</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2026-07-15T11:06:25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BA) , prière de renseigner toutes les questions liées à  AWA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FATOUMATA SAGNA) , prière de renseigner toutes les questions liées à  FATOUMATA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BA) , prière de renseigner toutes les questions liées à  IBRAHIMA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BA) , prière de renseigner toutes les questions liées à  MAME DIARRA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NENE BA) , prière de renseigner toutes les questions liées à  NENE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SALAMATA BA) , prière de renseigner toutes les questions liées à  SALAMATA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SERIGNE FALLOU BA) , prière de renseigner toutes les questions liées à  SERIGNE FALLOU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SAKONY BA) , prière de renseigner toutes les questions liées à  SAKONY BA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FATOUMATA SAGNA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NENE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SALAMATA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SERIGNE FALLOU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SAGNA,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SAKONY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SAKONY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SAKONY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