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13-83-52-12</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13-83-52-12</w:t>
            </w:r>
          </w:p>
        </w:tc>
        <w:tc>
          <w:tcPr>
            <w:tcW w:type="dxa" w:w="3551"/>
            <w:shd w:fill="F8FAFC"/>
          </w:tcPr>
          <w:p>
            <w:r>
              <w:rPr>
                <w:b w:val="0"/>
                <w:i w:val="0"/>
                <w:color w:val="64748B"/>
                <w:sz w:val="14"/>
              </w:rPr>
              <w:t>CHEF DE MÉNAGE</w:t>
              <w:br/>
            </w:r>
            <w:r>
              <w:rPr>
                <w:b/>
                <w:i w:val="0"/>
                <w:sz w:val="18"/>
              </w:rPr>
              <w:t>MAMADOU DIAGNE</w:t>
            </w:r>
          </w:p>
        </w:tc>
      </w:tr>
      <w:tr>
        <w:tc>
          <w:tcPr>
            <w:tcW w:type="dxa" w:w="3551"/>
            <w:shd w:fill="F8FAFC"/>
          </w:tcPr>
          <w:p>
            <w:r>
              <w:rPr>
                <w:b w:val="0"/>
                <w:i w:val="0"/>
                <w:color w:val="64748B"/>
                <w:sz w:val="14"/>
              </w:rPr>
              <w:t>TÉLÉPHONE CM</w:t>
              <w:br/>
            </w:r>
            <w:r>
              <w:rPr>
                <w:b/>
                <w:i w:val="0"/>
                <w:sz w:val="18"/>
              </w:rPr>
              <w:t>70 542 46 94</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2026-07-03T11:03:53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DIAGNE diffère de celui donné par MAMADOU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DIAGNE avec une taille de 3 personnes a consommé .7 Paquet en Petit de Farines pour bébé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(12400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DIAGNE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MAMADOU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DIAGNE pour la main-d'oeuvre non-familiale sur la parcelle PA SALADE EN COURS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SALADE EN COURS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DIAGNE pour la main-d'oeuvre non-familiale sur la parcelle PA SALADE EN COURS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SALADE EN COURS selon les mesures GPS est de 779.73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SALADE EN COURS au cours de la campagne pour la période d'entretien du sol (sarclage, etc.) est de 37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 SALADE EN COURS est MÊME PARCELLE QUE CELLE QUI EST COURS DE PRODUCTION (PA SALADE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 SALADE EN COURS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SALADE EN COURS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Charretée qui semble élevé, prière de vérifier  le montant d'achat (75000 FCFA pour 30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30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24000 FCFA par Kilogramme qui semble élevé, prière de vérifier  le montant d'achat (60000 FCFA pour 2.5 Kilogramme)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 SALADE EN COURS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270000 FCFA qui semble élevé, prière de verifier le montant tiré de la vente (810000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[2026-07-03 11:57:03] </w:t>
      </w:r>
      <w:r>
        <w:rPr>
          <w:b/>
          <w:i w:val="0"/>
          <w:color w:val="1F6FEB"/>
          <w:sz w:val="16"/>
        </w:rPr>
        <w:t xml:space="preserve">EQ7_enq4_v2 </w:t>
      </w:r>
      <w:r>
        <w:rPr>
          <w:b w:val="0"/>
          <w:i w:val="0"/>
          <w:color w:val="64748B"/>
          <w:sz w:val="16"/>
        </w:rPr>
        <w:t xml:space="preserve">sur s11q23a : </w:t>
      </w:r>
      <w:r>
        <w:rPr>
          <w:b w:val="0"/>
          <w:i w:val="0"/>
          <w:sz w:val="17"/>
        </w:rPr>
        <w:t>IL ETAIT SEUL DANS LA MAISON ET À DU PAYER 800 MAIS D'HABITUDE IL PAIE 2000.</w:t>
      </w:r>
    </w:p>
    <w:p>
      <w:pPr>
        <w:pStyle w:val="ListBullet"/>
      </w:pPr>
      <w:r>
        <w:rPr>
          <w:b w:val="0"/>
          <w:i w:val="0"/>
          <w:color w:val="64748B"/>
          <w:sz w:val="16"/>
        </w:rPr>
        <w:t xml:space="preserve">[2026-07-11 14:12:23] </w:t>
      </w:r>
      <w:r>
        <w:rPr>
          <w:b/>
          <w:i w:val="0"/>
          <w:color w:val="1F6FEB"/>
          <w:sz w:val="16"/>
        </w:rPr>
        <w:t xml:space="preserve">EQ7_enq4_v2 </w:t>
      </w:r>
      <w:r>
        <w:rPr>
          <w:b w:val="0"/>
          <w:i w:val="0"/>
          <w:color w:val="64748B"/>
          <w:sz w:val="16"/>
        </w:rPr>
        <w:t xml:space="preserve">sur s16Aq41c : </w:t>
      </w:r>
      <w:r>
        <w:rPr>
          <w:b w:val="0"/>
          <w:i w:val="0"/>
          <w:sz w:val="17"/>
        </w:rPr>
        <w:t>"PAYÉ 60000 À LA FIN DE PRODUCTION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