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85-44-80-61</w:t>
      </w:r>
    </w:p>
    <w:p>
      <w:r>
        <w:rPr>
          <w:b w:val="0"/>
          <w:i w:val="0"/>
          <w:color w:val="64748B"/>
          <w:sz w:val="18"/>
        </w:rPr>
        <w:t>Enquêteur : EQ8_enq3_v2 (KHOUDIA SY)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71203010109</w:t>
            </w:r>
          </w:p>
        </w:tc>
        <w:tc>
          <w:tcPr>
            <w:tcW w:type="dxa" w:w="3551"/>
            <w:shd w:fill="F8FAFC"/>
          </w:tcPr>
          <w:p>
            <w:r>
              <w:rPr>
                <w:b w:val="0"/>
                <w:i w:val="0"/>
                <w:color w:val="64748B"/>
                <w:sz w:val="14"/>
              </w:rPr>
              <w:t>MÉNAGE</w:t>
              <w:br/>
            </w:r>
            <w:r>
              <w:rPr>
                <w:b/>
                <w:i w:val="0"/>
                <w:color w:val="1F6FEB"/>
                <w:sz w:val="18"/>
              </w:rPr>
              <w:t>85-44-80-61</w:t>
            </w:r>
          </w:p>
        </w:tc>
        <w:tc>
          <w:tcPr>
            <w:tcW w:type="dxa" w:w="3551"/>
            <w:shd w:fill="F8FAFC"/>
          </w:tcPr>
          <w:p>
            <w:r>
              <w:rPr>
                <w:b w:val="0"/>
                <w:i w:val="0"/>
                <w:color w:val="64748B"/>
                <w:sz w:val="14"/>
              </w:rPr>
              <w:t>CHEF DE MÉNAGE</w:t>
              <w:br/>
            </w:r>
            <w:r>
              <w:rPr>
                <w:b/>
                <w:i w:val="0"/>
                <w:sz w:val="18"/>
              </w:rPr>
              <w:t>MAIMOUNA DIARRY DIABY</w:t>
            </w:r>
          </w:p>
        </w:tc>
      </w:tr>
      <w:tr>
        <w:tc>
          <w:tcPr>
            <w:tcW w:type="dxa" w:w="3551"/>
            <w:shd w:fill="F8FAFC"/>
          </w:tcPr>
          <w:p>
            <w:r>
              <w:rPr>
                <w:b w:val="0"/>
                <w:i w:val="0"/>
                <w:color w:val="64748B"/>
                <w:sz w:val="14"/>
              </w:rPr>
              <w:t>TÉLÉPHONE CM</w:t>
              <w:br/>
            </w:r>
            <w:r>
              <w:rPr>
                <w:b/>
                <w:i w:val="0"/>
                <w:sz w:val="18"/>
              </w:rPr>
              <w:t>77 334 86 99</w:t>
            </w:r>
          </w:p>
        </w:tc>
        <w:tc>
          <w:tcPr>
            <w:tcW w:type="dxa" w:w="3551"/>
            <w:shd w:fill="F8FAFC"/>
          </w:tcPr>
          <w:p>
            <w:r>
              <w:rPr>
                <w:b w:val="0"/>
                <w:i w:val="0"/>
                <w:color w:val="64748B"/>
                <w:sz w:val="14"/>
              </w:rPr>
              <w:t>LOCALISATION</w:t>
              <w:br/>
            </w:r>
            <w:r>
              <w:rPr>
                <w:b/>
                <w:i w:val="0"/>
                <w:sz w:val="18"/>
              </w:rPr>
              <w:t>a droite 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2026-07-08T12:27:11</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Faye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Maguette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Diarietou Diaby diffère de celui donné par Diarietou Diaby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Gounda Ndiaye ou l'année à laquelle Gounda Ndiaye a fréquenté l'école pour la dernière fois (2021) le dernier diplome de Gounda Ndiaye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Maguette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Diarietou Diaby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montant(328500 FCFA) des frais d'examens médicaux et des soins de Diarietou Diaby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montant(126630 FCFA) des frais des médicaments achetés dans les officines privées de Diarietou Diaby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(460130 Fcfa) de Diarietou Diaby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(728550 Fcfa) de Diarietou Diaby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(50000 Fcfa) de Diarietou Diaby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montant(38500 FCFA) des dépenses pour chaque visite prénatale de Gounda Ndiaye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Gounda Ndiaye n'a pas cherché du travail au cours des 30 derniers jours est elle était en etat de grossesse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Diarietou Diaby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Diarietou Diaby n'a pas demandé de crédit auprès d'une institution financière au cours des 12 derniers mois est pas de compte bancaire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Makha Ndiaye n'a pas demandé de crédit auprès d'une institution financière au cours des 12 derniers mois est pas les moyens pour rembourser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La  raison pourquoi Mbaye Ndiaye n'a pas demandé de crédit auprès d'une institution financière au cours des 12 derniers mois est pas besoin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Gounda Ndiaye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Ndiaye (5700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pilées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Escargots de mer (yét)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table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nekh sow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diaaye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wass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Guedj Con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table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Farine de blé locale ou importée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Tas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DIARIETOU DIABY (481000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DIARIETOU DIABY (8400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DIARIETOU DIABY (18000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atelier couturier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atelier couturier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atelier couturier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atelier couturier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DIARIETOU DIABY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DIARIETOU DIABY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DIARIETOU DIABY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1 238 680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Diarietou Diaby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(12000)  avec l'âge du bien atteignant 13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DIARIETOU DIABY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[2026-07-13 16:59:13] </w:t>
      </w:r>
      <w:r>
        <w:rPr>
          <w:b/>
          <w:i w:val="0"/>
          <w:color w:val="1F6FEB"/>
          <w:sz w:val="16"/>
        </w:rPr>
        <w:t xml:space="preserve">EQ8_enq3_v2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