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50-18-58-42</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50-18-58-42</w:t>
            </w:r>
          </w:p>
        </w:tc>
        <w:tc>
          <w:tcPr>
            <w:tcW w:type="dxa" w:w="3551"/>
            <w:shd w:fill="F8FAFC"/>
          </w:tcPr>
          <w:p>
            <w:r>
              <w:rPr>
                <w:b w:val="0"/>
                <w:i w:val="0"/>
                <w:color w:val="64748B"/>
                <w:sz w:val="14"/>
              </w:rPr>
              <w:t>CHEF DE MÉNAGE</w:t>
              <w:br/>
            </w:r>
            <w:r>
              <w:rPr>
                <w:b/>
                <w:i w:val="0"/>
                <w:sz w:val="18"/>
              </w:rPr>
              <w:t>ALIOU FAYE</w:t>
            </w:r>
          </w:p>
        </w:tc>
      </w:tr>
      <w:tr>
        <w:tc>
          <w:tcPr>
            <w:tcW w:type="dxa" w:w="3551"/>
            <w:shd w:fill="F8FAFC"/>
          </w:tcPr>
          <w:p>
            <w:r>
              <w:rPr>
                <w:b w:val="0"/>
                <w:i w:val="0"/>
                <w:color w:val="64748B"/>
                <w:sz w:val="14"/>
              </w:rPr>
              <w:t>TÉLÉPHONE CM</w:t>
              <w:br/>
            </w:r>
            <w:r>
              <w:rPr>
                <w:b/>
                <w:i w:val="0"/>
                <w:sz w:val="18"/>
              </w:rPr>
              <w:t>77 919 03 56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2026-06-21T10:31:37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Ndione diffère de celui donné par Fatou Ndione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Faye est venu vivre dans cette localité est malade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ces cas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khadija Faye n'a pas cherché du travail au cours des 30 derniers jours est malade mrntale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Ndione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Faye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FAYE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Fatou Faye a été malade aucours des 03 derniers mois mais n'a effectuée aucune dépense.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khadija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FAYE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FAYE a comme taille 9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FAYE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[2026-06-28 19:42:10]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