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05-55-11-44</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05-55-11-44</w:t>
            </w:r>
          </w:p>
        </w:tc>
        <w:tc>
          <w:tcPr>
            <w:tcW w:type="dxa" w:w="3551"/>
            <w:shd w:fill="F8FAFC"/>
          </w:tcPr>
          <w:p>
            <w:r>
              <w:rPr>
                <w:b w:val="0"/>
                <w:i w:val="0"/>
                <w:color w:val="64748B"/>
                <w:sz w:val="14"/>
              </w:rPr>
              <w:t>CHEF DE MÉNAGE</w:t>
              <w:br/>
            </w:r>
            <w:r>
              <w:rPr>
                <w:b/>
                <w:i w:val="0"/>
                <w:sz w:val="18"/>
              </w:rPr>
              <w:t>MOUSSA DIOUF</w:t>
            </w:r>
          </w:p>
        </w:tc>
      </w:tr>
      <w:tr>
        <w:tc>
          <w:tcPr>
            <w:tcW w:type="dxa" w:w="3551"/>
            <w:shd w:fill="F8FAFC"/>
          </w:tcPr>
          <w:p>
            <w:r>
              <w:rPr>
                <w:b w:val="0"/>
                <w:i w:val="0"/>
                <w:color w:val="64748B"/>
                <w:sz w:val="14"/>
              </w:rPr>
              <w:t>TÉLÉPHONE CM</w:t>
              <w:br/>
            </w:r>
            <w:r>
              <w:rPr>
                <w:b/>
                <w:i w:val="0"/>
                <w:sz w:val="18"/>
              </w:rPr>
              <w:t>70 792 11 42</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2026-06-30T10:31:22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Dieng diffère de celui donné par Nogaye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de Tres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Idy Diouf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Moussa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Nogaye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Idy Diouf n'a pas demandé de crédit auprès d'une institution financière au cours des 12 derniers mois est pas besoin de l’ argent du banque.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Concombre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fruit d’oseille rouge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350 FCFA par Kilogramme qui semble faible, prière de vérifier  le montant d'achat (700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(4000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rouge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Nogaye Dieng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Sachets Tres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DIOUF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[2026-07-08 06:52:14]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