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05-30-14-16</w:t>
      </w:r>
    </w:p>
    <w:p>
      <w:r>
        <w:rPr>
          <w:b w:val="0"/>
          <w:i w:val="0"/>
          <w:color w:val="64748B"/>
          <w:sz w:val="18"/>
        </w:rPr>
        <w:t>Enquêteur : EQ8_enq3_v2 (KHOUDIA SY)  ·  Équipe : EQ8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71203080002</w:t>
            </w:r>
          </w:p>
        </w:tc>
        <w:tc>
          <w:tcPr>
            <w:tcW w:type="dxa" w:w="3551"/>
            <w:shd w:fill="F8FAFC"/>
          </w:tcPr>
          <w:p>
            <w:r>
              <w:rPr>
                <w:b w:val="0"/>
                <w:i w:val="0"/>
                <w:color w:val="64748B"/>
                <w:sz w:val="14"/>
              </w:rPr>
              <w:t>MÉNAGE</w:t>
              <w:br/>
            </w:r>
            <w:r>
              <w:rPr>
                <w:b/>
                <w:i w:val="0"/>
                <w:color w:val="1F6FEB"/>
                <w:sz w:val="18"/>
              </w:rPr>
              <w:t>05-30-14-16</w:t>
            </w:r>
          </w:p>
        </w:tc>
        <w:tc>
          <w:tcPr>
            <w:tcW w:type="dxa" w:w="3551"/>
            <w:shd w:fill="F8FAFC"/>
          </w:tcPr>
          <w:p>
            <w:r>
              <w:rPr>
                <w:b w:val="0"/>
                <w:i w:val="0"/>
                <w:color w:val="64748B"/>
                <w:sz w:val="14"/>
              </w:rPr>
              <w:t>CHEF DE MÉNAGE</w:t>
              <w:br/>
            </w:r>
            <w:r>
              <w:rPr>
                <w:b/>
                <w:i w:val="0"/>
                <w:sz w:val="18"/>
              </w:rPr>
              <w:t>MODOU  SAKHIR SADJI</w:t>
            </w:r>
          </w:p>
        </w:tc>
      </w:tr>
      <w:tr>
        <w:tc>
          <w:tcPr>
            <w:tcW w:type="dxa" w:w="3551"/>
            <w:shd w:fill="F8FAFC"/>
          </w:tcPr>
          <w:p>
            <w:r>
              <w:rPr>
                <w:b w:val="0"/>
                <w:i w:val="0"/>
                <w:color w:val="64748B"/>
                <w:sz w:val="14"/>
              </w:rPr>
              <w:t>TÉLÉPHONE CM</w:t>
              <w:br/>
            </w:r>
            <w:r>
              <w:rPr>
                <w:b/>
                <w:i w:val="0"/>
                <w:sz w:val="18"/>
              </w:rPr>
              <w:t>78 066 51 92</w:t>
            </w:r>
          </w:p>
        </w:tc>
        <w:tc>
          <w:tcPr>
            <w:tcW w:type="dxa" w:w="3551"/>
            <w:shd w:fill="F8FAFC"/>
          </w:tcPr>
          <w:p>
            <w:r>
              <w:rPr>
                <w:b w:val="0"/>
                <w:i w:val="0"/>
                <w:color w:val="64748B"/>
                <w:sz w:val="14"/>
              </w:rPr>
              <w:t>LOCALISATION</w:t>
              <w:br/>
            </w:r>
            <w:r>
              <w:rPr>
                <w:b/>
                <w:i w:val="0"/>
                <w:sz w:val="18"/>
              </w:rPr>
              <w:t>Tefess</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EQ8_enq3_v2  (KHOUDIA SY)</w:t>
            </w:r>
          </w:p>
        </w:tc>
        <w:tc>
          <w:tcPr>
            <w:tcW w:type="dxa" w:w="3551"/>
            <w:shd w:fill="F8FAFC"/>
          </w:tcPr>
          <w:p>
            <w:r>
              <w:rPr>
                <w:b w:val="0"/>
                <w:i w:val="0"/>
                <w:color w:val="64748B"/>
                <w:sz w:val="14"/>
              </w:rPr>
              <w:t>SUPERVISEUR</w:t>
              <w:br/>
            </w:r>
            <w:r>
              <w:rPr>
                <w:b/>
                <w:i w:val="0"/>
                <w:sz w:val="18"/>
              </w:rPr>
              <w:t>ABDOU KHADRE FALL</w:t>
            </w:r>
          </w:p>
        </w:tc>
        <w:tc>
          <w:tcPr>
            <w:tcW w:type="dxa" w:w="3551"/>
            <w:shd w:fill="F8FAFC"/>
          </w:tcPr>
          <w:p>
            <w:r>
              <w:rPr>
                <w:b w:val="0"/>
                <w:i w:val="0"/>
                <w:color w:val="64748B"/>
                <w:sz w:val="14"/>
              </w:rPr>
              <w:t>STATUT</w:t>
              <w:br/>
            </w:r>
            <w:r>
              <w:rPr>
                <w:b/>
                <w:i w:val="0"/>
                <w:sz w:val="18"/>
              </w:rPr>
              <w:t>1  ·  1ʳᵉ visite : 2026-06-12T15:14:08</w:t>
            </w:r>
          </w:p>
        </w:tc>
      </w:tr>
    </w:tbl>
    <w:p/>
    <w:p>
      <w:r>
        <w:rPr>
          <w:b/>
          <w:i w:val="0"/>
          <w:color w:val="1F6FEB"/>
          <w:sz w:val="22"/>
        </w:rPr>
        <w:t>⚠ INCOHÉRENCES À CORRIGER (142)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Adja Astou Sadji) , prière de renseigner toutes les questions liées à  Adja Astou Sadji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Ndiaye Sadji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Sadji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Rokhaya Sadji 2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Rokhaya Sadji 2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29 personnes et la taille du ménage est de 21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Babacar Sadji diffère de celui donné par Babacar Sadji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Khady Niang diffère de celui donné par Khady Niang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Magueye Sadji diffère de celui donné par Magueye Sadji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Modou Sakhir Sadji diffère de celui donné par Modou Sakhir Sadji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Rokhaya Gueye diffère de celui donné par Rokhaya Gueye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64 miche de Moyen de Pain moderne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70 Sachets industriel de Petit de Café en poudre soluble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35000 FCFA Tous les 2 mois qui semble incohérent, Prière de vérifier les questions 11.23a et 11.23b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68500 FCFA Tous les 2 mois qui semble incohérent, Prière de vérifier les questions 11.35a et 11.35b auprès du ménage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Adja Astou Sadji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Sadji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Abdoulaye Sadji 1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Babacar Sadji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El hadji Pape Lo Sadji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Ndiaye Sadji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Sadji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Rokhaya Sadji 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Seynabou Sadji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Tidiane Sadji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s01q26</w:t>
            </w:r>
          </w:p>
        </w:tc>
        <w:tc>
          <w:tcPr>
            <w:tcW w:type="dxa" w:w="6520"/>
          </w:tcPr>
          <w:p>
            <w:r>
              <w:rPr>
                <w:b w:val="0"/>
                <w:i w:val="0"/>
                <w:sz w:val="17"/>
              </w:rPr>
              <w:t>Incohérence. %rostertitle% est personne non apparentée au CM ou Domestique ou enfant confié mais la personne sélectionnée n'a pas été déclarée en 1.02 comme étant une personne non apparentée au CM ou Domestique. Veuillez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s01q33</w:t>
            </w:r>
          </w:p>
        </w:tc>
        <w:tc>
          <w:tcPr>
            <w:tcW w:type="dxa" w:w="6520"/>
          </w:tcPr>
          <w:p>
            <w:r>
              <w:rPr>
                <w:b w:val="0"/>
                <w:i w:val="0"/>
                <w:sz w:val="17"/>
              </w:rPr>
              <w:t>Attention! %rostertitle% est personne non apparentée au CM/Conjoint ou domestique mais la personne sélectionnée n'a pas été déclarée en 1.02 comme étant personne non apparentée au CM/Conjoint ou domestique. Veuillez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Salimata Gueye qui fréquente 1ére année de Supérieur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Babacar Sadji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Khady Niang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Magueye Sadji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Modou Sakhir Sadji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Rokhaya Gueye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Oumou Boye bénéficié de cette formation est transformation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montant(25500 FCFA) des dépenses pour chaque visite prénatale de Salimata Gueye semble faible (voir nul) ou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assuré ou qui paye la cotisation à la mutuelle de santé pour Salimata Gueye est son conjoint,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Babacar Sadji utilise pour se protéger des piqûres de moustiques en dehors de la moustiquaire est appareil anti moustique,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assuré ou qui paye la cotisation à la mutuelle de santé pour Oumou Boye est son conjoint,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Modou Sakhir Sadji a eu est mal des pieds,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Salimata Gueye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Khady Niang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(5 heures) que Maguette  Lô Sadji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Seynabou Sadji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Fatou Gueye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Fatou Gueye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Oumou Boye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El hadji Pape Lo Sadji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Seynabou Sadji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s04q05</w:t>
            </w:r>
          </w:p>
        </w:tc>
        <w:tc>
          <w:tcPr>
            <w:tcW w:type="dxa" w:w="6520"/>
          </w:tcPr>
          <w:p>
            <w:r>
              <w:rPr>
                <w:b w:val="0"/>
                <w:i w:val="0"/>
                <w:sz w:val="17"/>
              </w:rPr>
              <w:t>Valeur renseignée semble moins plausible. Veuillez vérifier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raison pourquoi Abdoulaye Sadji 1 n'a pas demandé de crédit auprès d'une institution financière au cours des 12 derniers mois est pas de compte bancaire et semble exister dans les modalités, prière de prendre attache avec le QG pour plus d'explication afin de la classer bien.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raison pourquoi Adama Sadji n'a pas demandé de crédit auprès d'une institution financière au cours des 12 derniers mois est pas de moyen pour rembourser et semble exister dans les modalités, prière de prendre attache avec le QG pour plus d'explication afin de la classer bien.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raison pourquoi Khady Niang n'a pas demandé de crédit auprès d'une institution financière au cours des 12 derniers mois est pas besoin de l’argent du banque et semble exister dans les modalités, prière de prendre attache avec le QG pour plus d'explication afin de la classer bien.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raison pourquoi Magueye Sadji n'a pas demandé de crédit auprès d'une institution financière au cours des 12 derniers mois est trop âgé et semble exister dans les modalités, prière de prendre attache avec le QG pour plus d'explication afin de la classer bien.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raison pourquoi Modou Sakhir Sadji n'a pas demandé de crédit auprès d'une institution financière au cours des 12 derniers mois est trop âgé et semble exister dans les modalités, prière de prendre attache avec le QG pour plus d'explication afin de la classer bien.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raison pourquoi Ndeye Diouf n'a pas demandé de crédit auprès d'une institution financière au cours des 12 derniers mois est pas besoin d’argent et semble exister dans les modalités, prière de prendre attache avec le QG pour plus d'explication afin de la classer bien.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raison pourquoi Oumou Boye n'a pas demandé de crédit auprès d'une institution financière au cours des 12 derniers mois est elle n’a jamais eu l’idee de faire un pret au niveau d’une institution financiere et semble exister dans les modalités, prière de prendre attache avec le QG pour plus d'explication afin de la classer bien.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raison pourquoi Salimata Gueye n'a pas demandé de crédit auprès d'une institution financière au cours des 12 derniers mois est pas encore besoin et semble exister dans les modalités, prière de prendre attache avec le QG pour plus d'explication afin de la classer bien.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raison pourquoi Seynabou Sadji n'a pas demandé de crédit auprès d'une institution financière au cours des 12 derniers mois est peur de faire un prêt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Tidiane Sadji (6000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Farines pour bébé est pharmacie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fruit d'oseille (bissap)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MODOU SAKHIR SADJI (35000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MODOU SAKHIR SADJI (512000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SAKHIR SADJI (5000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machine du quartier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SAKHIR SADJI (900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SAKHIR SADJI (12000 Fcfa) au cours de 30 derniers jours de Serviettes hygiéniques, couches jetables pour bébé,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SAKHIR SADJI (150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SAKHIR SADJI (2000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SAKHIR SADJI (3000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(6000 Fcfa) pour Brosse à dents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(6000 Fcfa) pour Frais de photocopies de document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SAKHIR SADJI (6000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SAKHIR SADJI (24000 Fcfa) au cours de 6 derniers mois de Chaussures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SAKHIR SADJI (26000 Fcfa) au cours de 6 derniers mois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SAKHIR SADJI (4000 Fcfa) au cours de 6 derniers mois de Droit d'entrée (achat d'un ticket) pour cinéma, concert, pièce de théâtre, musée, expositions,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SAKHIR SADJI (6000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SAKHIR SADJI (8500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Service de crèches est creche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SAKHIR SADJI (54000 Fcfa) au cours de 12 derniers mois de Service de crèches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SAKHIR SADJI (24000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SAKHIR SADJI (37000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SAKHIR SADJI (4000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SAKHIR SADJI (6000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SAKHIR SADJI (7000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vendeur de beignets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vendeur de beignets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raison pourquoi vendeur de beignets n'a pas fonctionné tout le temps au cours des 12 derniers mois est elle vient de démarré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vendeur de diner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vendeur de diner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vendeur de fataya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vendeur de fataya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La raison pourquoi vendeur de fataya n'a pas fonctionné tout le temps au cours des 12 derniers mois est elle a commencé le 6 juin passé.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vendeur de jus local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vendeur de jus local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s10q38</w:t>
            </w:r>
          </w:p>
        </w:tc>
        <w:tc>
          <w:tcPr>
            <w:tcW w:type="dxa" w:w="6520"/>
          </w:tcPr>
          <w:p>
            <w:r>
              <w:rPr>
                <w:b w:val="0"/>
                <w:i w:val="0"/>
                <w:sz w:val="17"/>
              </w:rPr>
              <w:t>Peu plausible! la valeur actuelle déclarée en s10q38 pour agent plombier semble trop petite ou trop élevée.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(200000 FCFA) du loyer mensuel payé pour un logement comme le votre (Maison à Etage)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principal mode d'évacuation des eaux usées du ménage est dans la mer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Bonbonne de gaz a été revendu à 90000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Téléphone portable)  dans ce ménages est élevé (16), prière de corriger ou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MODOU SAKHIR SADJI, prière de reprendre la section agriculture du ménage MODOU SAKHIR SADJI.</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Rokhaya Gueye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Avertissement! Nombre de mois que Seynabou Sadji a exercé dans l'emploi au cours des 12 derniers mois est de 0 mois, veuillez corriger s'il vous plait.Nombre de mois exercé  (0 mois) par Seynabou Sadji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Seynabou Sadji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Oumou Boye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(5.5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Morceau (Portion) Petit de Autre poisson séché (tambadiang,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Morceau (Portion) Petit de Escargots de mer (yét),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(10000) de l'article  Bonbonne de gaz est inférieur aux prix de revente (90000)  avec l'âge du bien atteignant 3 ans.</w:t>
            </w:r>
          </w:p>
        </w:tc>
      </w:tr>
    </w:tbl>
    <w:p/>
    <w:p>
      <w:r>
        <w:rPr>
          <w:b/>
          <w:i w:val="0"/>
          <w:color w:val="1F6FEB"/>
          <w:sz w:val="22"/>
        </w:rPr>
        <w:t>💬 COMMENTAIRES SUPERVISEUR / ENQUÊTEUR (6)</w:t>
      </w:r>
    </w:p>
    <w:p>
      <w:pPr>
        <w:pStyle w:val="ListBullet"/>
      </w:pPr>
      <w:r>
        <w:rPr>
          <w:b w:val="0"/>
          <w:i w:val="0"/>
          <w:color w:val="64748B"/>
          <w:sz w:val="16"/>
        </w:rPr>
        <w:t xml:space="preserve">[2026-06-13 11:59:08] </w:t>
      </w:r>
      <w:r>
        <w:rPr>
          <w:b/>
          <w:i w:val="0"/>
          <w:color w:val="1F6FEB"/>
          <w:sz w:val="16"/>
        </w:rPr>
        <w:t xml:space="preserve">EQ8_enq3_v2 </w:t>
      </w:r>
      <w:r>
        <w:rPr>
          <w:b w:val="0"/>
          <w:i w:val="0"/>
          <w:color w:val="64748B"/>
          <w:sz w:val="16"/>
        </w:rPr>
        <w:t xml:space="preserve">sur s04q39 : </w:t>
      </w:r>
      <w:r>
        <w:rPr>
          <w:b w:val="0"/>
          <w:i w:val="0"/>
          <w:sz w:val="17"/>
        </w:rPr>
        <w:t>elle a commence son activite le 06 juin 2026</w:t>
      </w:r>
    </w:p>
    <w:p>
      <w:pPr>
        <w:pStyle w:val="ListBullet"/>
      </w:pPr>
      <w:r>
        <w:rPr>
          <w:b w:val="0"/>
          <w:i w:val="0"/>
          <w:color w:val="64748B"/>
          <w:sz w:val="16"/>
        </w:rPr>
        <w:t xml:space="preserve">[2026-06-13 13:10:10] </w:t>
      </w:r>
      <w:r>
        <w:rPr>
          <w:b/>
          <w:i w:val="0"/>
          <w:color w:val="1F6FEB"/>
          <w:sz w:val="16"/>
        </w:rPr>
        <w:t xml:space="preserve">EQ8_enq3_v2 </w:t>
      </w:r>
      <w:r>
        <w:rPr>
          <w:b w:val="0"/>
          <w:i w:val="0"/>
          <w:color w:val="64748B"/>
          <w:sz w:val="16"/>
        </w:rPr>
        <w:t xml:space="preserve">sur s04q05 : </w:t>
      </w:r>
      <w:r>
        <w:rPr>
          <w:b w:val="0"/>
          <w:i w:val="0"/>
          <w:sz w:val="17"/>
        </w:rPr>
        <w:t>elle garde son enfant 8H par jour</w:t>
      </w:r>
    </w:p>
    <w:p>
      <w:pPr>
        <w:pStyle w:val="ListBullet"/>
      </w:pPr>
      <w:r>
        <w:rPr>
          <w:b w:val="0"/>
          <w:i w:val="0"/>
          <w:color w:val="64748B"/>
          <w:sz w:val="16"/>
        </w:rPr>
        <w:t xml:space="preserve">[2026-06-13 15:14:14] </w:t>
      </w:r>
      <w:r>
        <w:rPr>
          <w:b/>
          <w:i w:val="0"/>
          <w:color w:val="1F6FEB"/>
          <w:sz w:val="16"/>
        </w:rPr>
        <w:t xml:space="preserve">EQ8_enq3_v2 </w:t>
      </w:r>
      <w:r>
        <w:rPr>
          <w:b w:val="0"/>
          <w:i w:val="0"/>
          <w:color w:val="64748B"/>
          <w:sz w:val="16"/>
        </w:rPr>
        <w:t xml:space="preserve">sur s03q11 : </w:t>
      </w:r>
      <w:r>
        <w:rPr>
          <w:b w:val="0"/>
          <w:i w:val="0"/>
          <w:sz w:val="17"/>
        </w:rPr>
        <w:t>consultation à domicile</w:t>
      </w:r>
    </w:p>
    <w:p>
      <w:pPr>
        <w:pStyle w:val="ListBullet"/>
      </w:pPr>
      <w:r>
        <w:rPr>
          <w:b w:val="0"/>
          <w:i w:val="0"/>
          <w:color w:val="64748B"/>
          <w:sz w:val="16"/>
        </w:rPr>
        <w:t xml:space="preserve">[2026-06-13 16:28:17] </w:t>
      </w:r>
      <w:r>
        <w:rPr>
          <w:b/>
          <w:i w:val="0"/>
          <w:color w:val="1F6FEB"/>
          <w:sz w:val="16"/>
        </w:rPr>
        <w:t xml:space="preserve">EQ8_enq3_v2 </w:t>
      </w:r>
      <w:r>
        <w:rPr>
          <w:b w:val="0"/>
          <w:i w:val="0"/>
          <w:color w:val="64748B"/>
          <w:sz w:val="16"/>
        </w:rPr>
        <w:t xml:space="preserve">sur s04q05 : </w:t>
      </w:r>
      <w:r>
        <w:rPr>
          <w:b w:val="0"/>
          <w:i w:val="0"/>
          <w:sz w:val="17"/>
        </w:rPr>
        <w:t>elle garde son enfant pendent 7h/j</w:t>
      </w:r>
    </w:p>
    <w:p>
      <w:pPr>
        <w:pStyle w:val="ListBullet"/>
      </w:pPr>
      <w:r>
        <w:rPr>
          <w:b w:val="0"/>
          <w:i w:val="0"/>
          <w:color w:val="64748B"/>
          <w:sz w:val="16"/>
        </w:rPr>
        <w:t xml:space="preserve">[2026-06-17 12:00:34] </w:t>
      </w:r>
      <w:r>
        <w:rPr>
          <w:b/>
          <w:i w:val="0"/>
          <w:color w:val="1F6FEB"/>
          <w:sz w:val="16"/>
        </w:rPr>
        <w:t xml:space="preserve">EQ8_enq3_v2 </w:t>
      </w:r>
      <w:r>
        <w:rPr>
          <w:b w:val="0"/>
          <w:i w:val="0"/>
          <w:color w:val="64748B"/>
          <w:sz w:val="16"/>
        </w:rPr>
        <w:t xml:space="preserve">sur s10q59 : </w:t>
      </w:r>
      <w:r>
        <w:rPr>
          <w:b w:val="0"/>
          <w:i w:val="0"/>
          <w:sz w:val="17"/>
        </w:rPr>
        <w:t>elle a commencé le 6 juin passe</w:t>
      </w:r>
    </w:p>
    <w:p>
      <w:pPr>
        <w:pStyle w:val="ListBullet"/>
      </w:pPr>
      <w:r>
        <w:rPr>
          <w:b w:val="0"/>
          <w:i w:val="0"/>
          <w:color w:val="64748B"/>
          <w:sz w:val="16"/>
        </w:rPr>
        <w:t xml:space="preserve">[2026-06-19 12:53:31] </w:t>
      </w:r>
      <w:r>
        <w:rPr>
          <w:b/>
          <w:i w:val="0"/>
          <w:color w:val="1F6FEB"/>
          <w:sz w:val="16"/>
        </w:rPr>
        <w:t xml:space="preserve">EQ8_enq3_v2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