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66-04-13-20</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66-04-13-20</w:t>
            </w:r>
          </w:p>
        </w:tc>
        <w:tc>
          <w:tcPr>
            <w:tcW w:type="dxa" w:w="3551"/>
            <w:shd w:fill="F8FAFC"/>
          </w:tcPr>
          <w:p>
            <w:r>
              <w:rPr>
                <w:b w:val="0"/>
                <w:i w:val="0"/>
                <w:color w:val="64748B"/>
                <w:sz w:val="14"/>
              </w:rPr>
              <w:t>CHEF DE MÉNAGE</w:t>
              <w:br/>
            </w:r>
            <w:r>
              <w:rPr>
                <w:b/>
                <w:i w:val="0"/>
                <w:sz w:val="18"/>
              </w:rPr>
              <w:t>SERIGNE FALLOU DIOUF</w:t>
            </w:r>
          </w:p>
        </w:tc>
      </w:tr>
      <w:tr>
        <w:tc>
          <w:tcPr>
            <w:tcW w:type="dxa" w:w="3551"/>
            <w:shd w:fill="F8FAFC"/>
          </w:tcPr>
          <w:p>
            <w:r>
              <w:rPr>
                <w:b w:val="0"/>
                <w:i w:val="0"/>
                <w:color w:val="64748B"/>
                <w:sz w:val="14"/>
              </w:rPr>
              <w:t>TÉLÉPHONE CM</w:t>
              <w:br/>
            </w:r>
            <w:r>
              <w:rPr>
                <w:b/>
                <w:i w:val="0"/>
                <w:sz w:val="18"/>
              </w:rPr>
              <w:t>77 710 76 82</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2026-07-12T10:43:01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serigne fallou diouf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sarr diffère de celui donné par mareme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diop diffère de celui donné par ndeye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 diouf ou l'année à laquelle youssou diouf a fréquenté l'école pour la dernière fois (.) le dernier diplome de youssou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 mil est trop élevé,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djily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fallou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bara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djily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FALLOU DIOUF (156000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(45000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FALLOU DIOUF (350000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bara diouf fréquente 2ème année de Primaire mais ne sait pas écrire, prière de vérifier auprès de serigne bara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djily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FALLOU DIOUF a comme taille 10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