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87-48-19-90</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87-48-19-90</w:t>
            </w:r>
          </w:p>
        </w:tc>
        <w:tc>
          <w:tcPr>
            <w:tcW w:type="dxa" w:w="3551"/>
            <w:shd w:fill="F8FAFC"/>
          </w:tcPr>
          <w:p>
            <w:r>
              <w:rPr>
                <w:b w:val="0"/>
                <w:i w:val="0"/>
                <w:color w:val="64748B"/>
                <w:sz w:val="14"/>
              </w:rPr>
              <w:t>CHEF DE MÉNAGE</w:t>
              <w:br/>
            </w:r>
            <w:r>
              <w:rPr>
                <w:b/>
                <w:i w:val="0"/>
                <w:sz w:val="18"/>
              </w:rPr>
              <w:t>DAOUDA DIOUF</w:t>
            </w:r>
          </w:p>
        </w:tc>
      </w:tr>
      <w:tr>
        <w:tc>
          <w:tcPr>
            <w:tcW w:type="dxa" w:w="3551"/>
            <w:shd w:fill="F8FAFC"/>
          </w:tcPr>
          <w:p>
            <w:r>
              <w:rPr>
                <w:b w:val="0"/>
                <w:i w:val="0"/>
                <w:color w:val="64748B"/>
                <w:sz w:val="14"/>
              </w:rPr>
              <w:t>TÉLÉPHONE CM</w:t>
              <w:br/>
            </w:r>
            <w:r>
              <w:rPr>
                <w:b/>
                <w:i w:val="0"/>
                <w:sz w:val="18"/>
              </w:rPr>
              <w:t>76 679 89 29</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2026-07-13T10:38:56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daouda diouf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seye ngom diffère de celui donné par seye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(90000 FCFA) pour l'année scolaire de serigne diouf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diouf ou l'année à laquelle serigne diouf a fréquenté l'école pour la dernière fois (.) le dernier diplome de serigne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mil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 diouf , prière de renseignés toutes les questions liées à ibra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ibra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DIOUF avec une taille de 5 personnes a consommé 14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DIOUF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DIOUF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dame diouf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