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66-06-08-82</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66-06-08-82</w:t>
            </w:r>
          </w:p>
        </w:tc>
        <w:tc>
          <w:tcPr>
            <w:tcW w:type="dxa" w:w="3551"/>
            <w:shd w:fill="F8FAFC"/>
          </w:tcPr>
          <w:p>
            <w:r>
              <w:rPr>
                <w:b w:val="0"/>
                <w:i w:val="0"/>
                <w:color w:val="64748B"/>
                <w:sz w:val="14"/>
              </w:rPr>
              <w:t>CHEF DE MÉNAGE</w:t>
              <w:br/>
            </w:r>
            <w:r>
              <w:rPr>
                <w:b/>
                <w:i w:val="0"/>
                <w:sz w:val="18"/>
              </w:rPr>
              <w:t>MODA DIONE</w:t>
            </w:r>
          </w:p>
        </w:tc>
      </w:tr>
      <w:tr>
        <w:tc>
          <w:tcPr>
            <w:tcW w:type="dxa" w:w="3551"/>
            <w:shd w:fill="F8FAFC"/>
          </w:tcPr>
          <w:p>
            <w:r>
              <w:rPr>
                <w:b w:val="0"/>
                <w:i w:val="0"/>
                <w:color w:val="64748B"/>
                <w:sz w:val="14"/>
              </w:rPr>
              <w:t>TÉLÉPHONE CM</w:t>
              <w:br/>
            </w:r>
            <w:r>
              <w:rPr>
                <w:b/>
                <w:i w:val="0"/>
                <w:sz w:val="18"/>
              </w:rPr>
              <w:t>77 646 42 49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2026-06-22T11:54:35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KHADY GUEYE (71)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MARÉME NDIAYE diffère de celui donné par MARÉME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MODA DIONE diffère de celui donné par MODA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MOR DIONE ou l'année à laquelle SERIGNE MOR DIONE a fréquenté l'école pour la dernière fois (.) le dernier diplome de SERIGNE MOR 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MARÉME NDIAYE s'est consulté la première fois pour cette maladie (Anémie/drépanocytose) chez un médecin spécialiste et vous dites que  MARÉME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DIARRA SARR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SALIOU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SALIOU DIONE qui fréquente 1ére année de Primaire  est de 0 FCFA, SALIOU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SALIOU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SOULEYMANE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DIONE qui fréquente 1ére année de Primaire  est de 0 FCFA, SOULEYMANE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SOULEYMANE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MARÉME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MARÉME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MODA DIONE avec une taille de 9 personnes a consommé 3.5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MODA DIONE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MODA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préparatifs de la tabaski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(300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DIONE fréquente 2ème année de Primaire mais ne sait pas écrire, prière de vérifier auprès de BINETA DIONE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RAMATA DIONE fréquente 3ème année de Primaire mais ne sait pas écrire, prière de vérifier auprès de RAMATA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MODA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MODA DIONE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