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82-52-53-94</w:t>
      </w:r>
    </w:p>
    <w:p>
      <w:r>
        <w:rPr>
          <w:b w:val="0"/>
          <w:i w:val="0"/>
          <w:color w:val="64748B"/>
          <w:sz w:val="18"/>
        </w:rPr>
        <w:t>Enquêteur : EQ14_enq1_v2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82-52-53-94</w:t>
            </w:r>
          </w:p>
        </w:tc>
        <w:tc>
          <w:tcPr>
            <w:tcW w:type="dxa" w:w="3551"/>
            <w:shd w:fill="F8FAFC"/>
          </w:tcPr>
          <w:p>
            <w:r>
              <w:rPr>
                <w:b w:val="0"/>
                <w:i w:val="0"/>
                <w:color w:val="64748B"/>
                <w:sz w:val="14"/>
              </w:rPr>
              <w:t>CHEF DE MÉNAGE</w:t>
              <w:br/>
            </w:r>
            <w:r>
              <w:rPr>
                <w:b/>
                <w:i w:val="0"/>
                <w:sz w:val="18"/>
              </w:rPr>
              <w:t>AISSATA BARRO</w:t>
            </w:r>
          </w:p>
        </w:tc>
      </w:tr>
      <w:tr>
        <w:tc>
          <w:tcPr>
            <w:tcW w:type="dxa" w:w="3551"/>
            <w:shd w:fill="F8FAFC"/>
          </w:tcPr>
          <w:p>
            <w:r>
              <w:rPr>
                <w:b w:val="0"/>
                <w:i w:val="0"/>
                <w:color w:val="64748B"/>
                <w:sz w:val="14"/>
              </w:rPr>
              <w:t>TÉLÉPHONE CM</w:t>
              <w:br/>
            </w:r>
            <w:r>
              <w:rPr>
                <w:b/>
                <w:i w:val="0"/>
                <w:sz w:val="18"/>
              </w:rPr>
              <w:t>78 860 22 90</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2026-06-03T09:42:14</w:t>
            </w:r>
          </w:p>
        </w:tc>
      </w:tr>
    </w:tbl>
    <w:p/>
    <w:p>
      <w:r>
        <w:rPr>
          <w:b/>
          <w:i w:val="0"/>
          <w:color w:val="1F6FEB"/>
          <w:sz w:val="22"/>
        </w:rPr>
        <w:t>⚠ INCOHÉRENCES À CORRIGER (298)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HOULY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KALIDOU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DIAO BA est trop jeune ou vielle pour avoir DIAO BA selon l'écart d'âge (13 ans) entre lui et sa mère, prière de revoir l'âge de DIAO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DIAO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KADIATOU ALIOU SY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KADIATOU ALIOU SY diffère de celui donné par KADIATOU ALIOU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KALIDOU BA ou l'année à laquelle KALIDOU BA a fréquenté l'école pour la dernière fois (.) le dernier diplome de KALIDOU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KADIATOU ALIOU SY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KADIATOU ALIOU SY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HOULY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KALIDOU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KADIATOU ALIOU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BARRO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AISSATA BARRO bénéficié de cette formation est AGRO-ELEVAGE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DIAO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DIOULDE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DIOULDE TALL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(600 FCFA) pour l'année scolaire de DIOULDE TALL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GALO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GALO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HOULY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HOULY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(600 FCFA) pour l'année scolaire de HOULY BA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KADIA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ALIOU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ALIOU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KALIDOU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KALIDOU BA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montant(150000 FCFA) des frais des médicaments achetés dans les officines privées de KADIATOU ALIOU SY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KADIATOU ALIOU SY a eu est PARALYSIE,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(154000 Fcfa) de KADIATOU ALIOU SY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s03q32</w:t>
            </w:r>
          </w:p>
        </w:tc>
        <w:tc>
          <w:tcPr>
            <w:tcW w:type="dxa" w:w="1191"/>
          </w:tcPr>
          <w:p>
            <w:r>
              <w:rPr>
                <w:b w:val="0"/>
                <w:i w:val="0"/>
                <w:color w:val="64748B"/>
                <w:sz w:val="16"/>
              </w:rPr>
              <w:t>Natif SuSo</w:t>
            </w:r>
          </w:p>
        </w:tc>
        <w:tc>
          <w:tcPr>
            <w:tcW w:type="dxa" w:w="4706"/>
          </w:tcPr>
          <w:p>
            <w:r>
              <w:rPr>
                <w:b w:val="0"/>
                <w:i w:val="0"/>
                <w:sz w:val="17"/>
              </w:rPr>
              <w:t>" %rostertitle%  a supporté  des frais pour appareils médicaux thérapeutiques, il doit etre concerné par  au moins une des questions 3.31, 3.32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AISSATA BARRO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DIAO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BARRO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BARRO ), prière de renseignés toutes les questions liées à ( AISSATA BARRO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DIAO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DIAO BA ), prière de renseignés toutes les questions liées à ( DIAO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DIOULDE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DIOULDE TALL ), prière de renseignés toutes les questions liées à ( DIOULDE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GALO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GALO BA ), prière de renseignés toutes les questions liées à ( GALO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HOULY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HOULY BA ), prière de renseignés toutes les questions liées à ( HOULY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 SIDIBE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 SIDIBE ), prière de renseignés toutes les questions liées à ( KADIA SIDIBE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KADIATOU ALIOU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KADIATOU ALIOU SY ), prière de renseignés toutes les questions liées à ( KADIATOU ALIOU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KALIDOU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KALIDOU BA ), prière de renseignés toutes les questions liées à ( KALIDOU BA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CONSTRUIRE UNE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AISSATA BARRO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AISSATA BARRO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130000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AISSATA BARRO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GALO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HOULY BA fréquente 2ème année de Primaire mais ne sait pas écrire, prière de vérifier auprès de HOULY BA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KADIATOU ALIOU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Matelas simple est inférieur aux prix de revente (160000)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(15000)  avec l'âge du bien atteignant 20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