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66-80-04-23</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66-80-04-23</w:t>
            </w:r>
          </w:p>
        </w:tc>
        <w:tc>
          <w:tcPr>
            <w:tcW w:type="dxa" w:w="3551"/>
            <w:shd w:fill="F8FAFC"/>
          </w:tcPr>
          <w:p>
            <w:r>
              <w:rPr>
                <w:b w:val="0"/>
                <w:i w:val="0"/>
                <w:color w:val="64748B"/>
                <w:sz w:val="14"/>
              </w:rPr>
              <w:t>CHEF DE MÉNAGE</w:t>
              <w:br/>
            </w:r>
            <w:r>
              <w:rPr>
                <w:b/>
                <w:i w:val="0"/>
                <w:sz w:val="18"/>
              </w:rPr>
              <w:t>BAYE CHEIKH SALIOU GUEYE</w:t>
            </w:r>
          </w:p>
        </w:tc>
      </w:tr>
      <w:tr>
        <w:tc>
          <w:tcPr>
            <w:tcW w:type="dxa" w:w="3551"/>
            <w:shd w:fill="F8FAFC"/>
          </w:tcPr>
          <w:p>
            <w:r>
              <w:rPr>
                <w:b w:val="0"/>
                <w:i w:val="0"/>
                <w:color w:val="64748B"/>
                <w:sz w:val="14"/>
              </w:rPr>
              <w:t>TÉLÉPHONE CM</w:t>
              <w:br/>
            </w:r>
            <w:r>
              <w:rPr>
                <w:b/>
                <w:i w:val="0"/>
                <w:sz w:val="18"/>
              </w:rPr>
              <w:t>78 632 26 79</w:t>
            </w:r>
          </w:p>
        </w:tc>
        <w:tc>
          <w:tcPr>
            <w:tcW w:type="dxa" w:w="3551"/>
            <w:shd w:fill="F8FAFC"/>
          </w:tcPr>
          <w:p>
            <w:r>
              <w:rPr>
                <w:b w:val="0"/>
                <w:i w:val="0"/>
                <w:color w:val="64748B"/>
                <w:sz w:val="14"/>
              </w:rPr>
              <w:t>LOCALISATION</w:t>
              <w:br/>
            </w:r>
            <w:r>
              <w:rPr>
                <w:b/>
                <w:i w:val="0"/>
                <w:sz w:val="18"/>
              </w:rPr>
              <w:t>porte d entree batima en face ptie au fond a gauch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(162)</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2026-05-19T15:04:58</w:t>
            </w:r>
          </w:p>
        </w:tc>
      </w:tr>
    </w:tbl>
    <w:p/>
    <w:p>
      <w:r>
        <w:rPr>
          <w:b/>
          <w:i w:val="0"/>
          <w:color w:val="1F6FEB"/>
          <w:sz w:val="22"/>
        </w:rPr>
        <w:t>⚠ INCOHÉRENCES À CORRIGER (58)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1.428571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CHEIKH AWA BALLA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NDIGUEL DIOP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CHEIKH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SODA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SERIGNE CHEIKH GUEYE a eu est sinusite,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BAYE CHEIKH SALIOU GUEYE (45750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CHEIKH GUEYE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(50 Kg) taille unique de Riz local entier,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Les quantités consommées du ménage de BAYE CHEIKH SALIOU GUEYE de 5 personnes semblent anormales.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 Nous demandons aux chefs d'équipes d'aller dans le ménage avec l'agent concerné pour vérifier les quantités des produits-unités-tailles consommées et s'elles s'avèrent vrai merci de confirmer avec le QG.</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CHEIKH SALIOU GUEYE (475000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BAYE CHEIKH SALIOU GUEYE (760000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(15000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(3500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(10000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(350000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BAYE CHEIKH SALIOU GUEYE (5000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BAYE CHEIKH SALIOU GUEYE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BAYE CHEIKH SALIOU GUEYE (Terre battue/Sable) diffère de celui-ci.</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BAYE CHEIKH SALIOU GUEYE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Avertissement!! Le montant des transferts reçu (2000000 FCFA) par an semble très élevé ou faible, peut-être que vous vous êtes trompés du choix de l'unité.</w:t>
            </w:r>
          </w:p>
        </w:tc>
      </w:tr>
    </w:tbl>
    <w:p/>
    <w:p>
      <w:r>
        <w:rPr>
          <w:b/>
          <w:i w:val="0"/>
          <w:color w:val="1F6FEB"/>
          <w:sz w:val="22"/>
        </w:rPr>
        <w:t>💬 COMMENTAIRES SUPERVISEUR / ENQUÊTEUR (1)</w:t>
      </w:r>
    </w:p>
    <w:p>
      <w:pPr>
        <w:pStyle w:val="ListBullet"/>
      </w:pPr>
      <w:r>
        <w:rPr>
          <w:b w:val="0"/>
          <w:i w:val="0"/>
          <w:color w:val="64748B"/>
          <w:sz w:val="16"/>
        </w:rPr>
        <w:t xml:space="preserve">[2026-05-19 19:48:32] </w:t>
      </w:r>
      <w:r>
        <w:rPr>
          <w:b/>
          <w:i w:val="0"/>
          <w:color w:val="1F6FEB"/>
          <w:sz w:val="16"/>
        </w:rPr>
        <w:t xml:space="preserve">EQ16_enq2_v2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