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42-30-36-90</w:t>
      </w:r>
    </w:p>
    <w:p>
      <w:r>
        <w:rPr>
          <w:b w:val="0"/>
          <w:i w:val="0"/>
          <w:color w:val="64748B"/>
          <w:sz w:val="18"/>
        </w:rPr>
        <w:t>Enquêteur : EQ20_enq3_v2  ·  Équipe : EQ20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42-30-36-90</w:t>
            </w:r>
          </w:p>
        </w:tc>
        <w:tc>
          <w:tcPr>
            <w:tcW w:type="dxa" w:w="3551"/>
            <w:shd w:fill="F8FAFC"/>
          </w:tcPr>
          <w:p>
            <w:r>
              <w:rPr>
                <w:b w:val="0"/>
                <w:i w:val="0"/>
                <w:color w:val="64748B"/>
                <w:sz w:val="14"/>
              </w:rPr>
              <w:t>CHEF DE MÉNAGE</w:t>
              <w:br/>
            </w:r>
            <w:r>
              <w:rPr>
                <w:b/>
                <w:i w:val="0"/>
                <w:sz w:val="18"/>
              </w:rPr>
              <w:t>MAMADOU NDOM</w:t>
            </w:r>
          </w:p>
        </w:tc>
      </w:tr>
      <w:tr>
        <w:tc>
          <w:tcPr>
            <w:tcW w:type="dxa" w:w="3551"/>
            <w:shd w:fill="F8FAFC"/>
          </w:tcPr>
          <w:p>
            <w:r>
              <w:rPr>
                <w:b w:val="0"/>
                <w:i w:val="0"/>
                <w:color w:val="64748B"/>
                <w:sz w:val="14"/>
              </w:rPr>
              <w:t>TÉLÉPHONE CM</w:t>
              <w:br/>
            </w:r>
            <w:r>
              <w:rPr>
                <w:b/>
                <w:i w:val="0"/>
                <w:sz w:val="18"/>
              </w:rPr>
              <w:t>78 451 93 92</w:t>
            </w:r>
          </w:p>
        </w:tc>
        <w:tc>
          <w:tcPr>
            <w:tcW w:type="dxa" w:w="3551"/>
            <w:shd w:fill="F8FAFC"/>
          </w:tcPr>
          <w:p>
            <w:r>
              <w:rPr>
                <w:b w:val="0"/>
                <w:i w:val="0"/>
                <w:color w:val="64748B"/>
                <w:sz w:val="14"/>
              </w:rPr>
              <w:t>LOCALISATION</w:t>
              <w:br/>
            </w:r>
            <w:r>
              <w:rPr>
                <w:b/>
                <w:i w:val="0"/>
                <w:sz w:val="18"/>
              </w:rPr>
              <w:t>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(203)</w:t>
            </w:r>
          </w:p>
        </w:tc>
        <w:tc>
          <w:tcPr>
            <w:tcW w:type="dxa" w:w="3551"/>
            <w:shd w:fill="F8FAFC"/>
          </w:tcPr>
          <w:p>
            <w:r>
              <w:rPr>
                <w:b w:val="0"/>
                <w:i w:val="0"/>
                <w:color w:val="64748B"/>
                <w:sz w:val="14"/>
              </w:rPr>
              <w:t>SUPERVISEUR</w:t>
              <w:br/>
            </w:r>
            <w:r>
              <w:rPr>
                <w:b/>
                <w:i w:val="0"/>
                <w:sz w:val="18"/>
              </w:rPr>
              <w:t>20</w:t>
            </w:r>
          </w:p>
        </w:tc>
        <w:tc>
          <w:tcPr>
            <w:tcW w:type="dxa" w:w="3551"/>
            <w:shd w:fill="F8FAFC"/>
          </w:tcPr>
          <w:p>
            <w:r>
              <w:rPr>
                <w:b w:val="0"/>
                <w:i w:val="0"/>
                <w:color w:val="64748B"/>
                <w:sz w:val="14"/>
              </w:rPr>
              <w:t>STATUT</w:t>
              <w:br/>
            </w:r>
            <w:r>
              <w:rPr>
                <w:b/>
                <w:i w:val="0"/>
                <w:sz w:val="18"/>
              </w:rPr>
              <w:t>1  ·  1ʳᵉ visite : 2026-06-03T10:52:54</w:t>
            </w:r>
          </w:p>
        </w:tc>
      </w:tr>
    </w:tbl>
    <w:p/>
    <w:p>
      <w:r>
        <w:rPr>
          <w:b/>
          <w:i w:val="0"/>
          <w:color w:val="1F6FEB"/>
          <w:sz w:val="22"/>
        </w:rPr>
        <w:t>⚠ INCOHÉRENCES À CORRIGER (355)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ABLAYE NDOM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ABLAYE NDOM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ABLAYE NDOM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ABLAYE NDOM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MAMADOU  NDOM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MOUSTAPHA NDOM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SAMBA NDOM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THIERNO NDOM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THIERNO NDOM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THIERNO NDOM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THIERNO NDOM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YAYA NDOM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YAYA NDOM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YAYA NDOM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YAYA NDOM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AMINATA NIANE diffère de celui donné par AMINATA NIANE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COUMBA NDOM diffère de celui donné par COUMBA NDOM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HABY NDOM diffère de celui donné par HABY NDOM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MAMADOU  NDOM diffère de celui donné par MAMADOU  NDOM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THIERNO NDOM diffère de celui donné par THIERNO NDOM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(10 Km ou plus) et le temps (De 15 à moins de 30 mn) donné par SIRA NIANE semble incoherent pour accéder au lieu de la consultation.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(25000 FCFA) par le ménage pour cette source d’énergie (Bois de chauffe) à TAMBACOUNDA Rural au cours des 30 derniers jours semble incoherent, prière de confirmer ou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ABLAYE NDOM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MOUSTAPHA NDOM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SAMBA NDOM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THIERNO NDOM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YAYA NDOM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ABLAYE NDOM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ABLAYE NDOM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AMINATA NDOM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AMINATA NIANE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AMINATA NIANE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COUMBA NDOM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COUMBA NDOM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HABY NDOM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HABY NDOM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HABY NDOM 2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HABY NDOM 2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NDOM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MAMADOU  NDOM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SIRA NIANE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THIERNO NDOM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THIERNO NDOM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YAYA NDOM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YAYA NDOM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(203500 Fcfa) de MAMADOU  NDOM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montant(18000 FCFA) des dépenses pour chaque visite prénatale de SIRA NIANE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montant(70000 FCFA) des dépenses liées à l'accouchement de AMINATA NIANE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montant(18000 FCFA) des dépenses pour chaque visite prénatale de AMINATA NIANE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montant(75000 FCFA) des dépenses liées à l'accouchement de COUMBA NDOM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montant(20000 FCFA) des dépenses pour chaque visite prénatale de COUMBA NDOM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AMINATA NIANE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COUMBA NDOM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ABLAYE NDOM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ABLAYE NDOM ), prière de renseignés toutes les questions liées à ( ABLAYE NDOM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ALASSANE  NDOM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ALASSANE  NDOM ), prière de renseignés toutes les questions liées à ( ALASSANE  NDOM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AMINATA NDOM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AMINATA NDOM ), prière de renseignés toutes les questions liées à ( AMINATA NDOM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AMINATA NIANE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AMINATA NIANE ), prière de renseignés toutes les questions liées à ( AMINATA NIANE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COUMBA NDOM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COUMBA NDOM ), prière de renseignés toutes les questions liées à ( COUMBA NDOM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HABY NDOM 2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HABY NDOM 2 ), prière de renseignés toutes les questions liées à ( HABY NDOM 2 ).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HABY NDOM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HABY NDOM ), prière de renseignés toutes les questions liées à ( HABY NDOM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MAMADOU  NDOM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NDOM ), prière de renseignés toutes les questions liées à ( MAMADOU  NDOM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MOUSTAPHA NDOM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MOUSTAPHA NDOM ), prière de renseignés toutes les questions liées à ( MOUSTAPHA NDOM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SAMBA NDOM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SAMBA NDOM ), prière de renseignés toutes les questions liées à ( SAMBA NDOM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SIRA NIANE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SIRA NIANE ), prière de renseignés toutes les questions liées à ( SIRA NIANE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THIERNO NDOM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THIERNO NDOM ), prière de renseignés toutes les questions liées à ( THIERNO NDOM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YAYA NDOM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YAYA NDOM ), prière de renseignés toutes les questions liées à ( YAYA NDOM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Journaux quotidiens, prière de renseignés toutes les questions liées à Journaux quotidiens.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Pétrole lampant, prière de renseignés toutes les questions liées à Pétrole lampant.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Matelas simple)  dans ce ménages est élevé (14), prière de corriger ou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(préciser), prière de renseignés toutes les questions liées à Autre (préciser).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Conflits armés/terrorisme, prière de renseignés toutes les questions liées à Conflits armés/terrorisme.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Erosion côtière, prière de renseignés toutes les questions liées à Erosion côtière.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Glissement de terrain, prière de renseignés toutes les questions liées à Glissement de terrain.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Salinisation du sol, prière de renseignés toutes les questions liées à Salinisation du sol.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Tremblements de terre, prière de renseignés toutes les questions liées à Tremblements de terre.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Cela semble improbable ! Le nombre abbatu (5) par les fêtes pour ces animaux Ovins (Moutons) apparaît trop élevé.</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confirmer ces informations auprès du QG ou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ABLAYE NDOM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Avertissement! HABY NDOM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MAMADOU NDOM a comme taille 13 personnes dont ils vivent à TAMBACOUNDA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(40000 Fcfa) d'un Ovins (Moutons) est trop petit ou élevé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