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dang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oumy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soudou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Daba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Daba dione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faye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soudou sarr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3000 FCFA qui semble élevé, prière de verifier le montant tiré de la vente (6000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