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ALADJI RAMATA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Thiane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abdoulaye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aïssatou diagne ignore son année de naissance mais declare l'âge qu'il avait à son dernier anniverssaireincoherent!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abdoulaye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Daba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Thiane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Thiane seck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diagne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RAMATA DIAGNE (92500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(750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(1500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