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EQ32_sup_v2  ·  Équipe : EQ32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FATOUMATA SEYDY) , prière de renseigner toutes les questions liées à  FATOUMATA SEYDY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WADE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FATOUMATA SEYDY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SIRE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TIDA DIEME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AISSATOU BA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HAROUNA COUBILA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WADE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SASDIO DIALLO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ADO SEYDY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DIAME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KOUNADI SIDIBE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KOUNADI SIDIBE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SEYDY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FATOUMATA SEYDY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HAROUNA COUBILA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DJITE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DJITE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LANDING DJITE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MAISSA WADE YACINE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MAISSA WADE YACINE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SEYDY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OUSMANE SEYDY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SASDIO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SASDIO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SIRE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SIRE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TIDA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TIDA DIEME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TIDA FANNE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TIDA FANNE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YACINE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 WADE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TIDA FANNE a eu est Douleur de poumon,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HAROUNA COUBILA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HAROUNA COUBILA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DIEME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DIEME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(52000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DIEME (814000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(4200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(4000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(3000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DIEME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2000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OUSMANE SEYDY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