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Balakissa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Sidikou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Sidaty Keba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Cheikh Sidaty Keba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Cheikh Sidaty Keba Sané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Diatou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Lamine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Ousmane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Sané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Yancouba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montant(22500 FCFA) des dépenses pour chaque visite prénatale de Diatou Sané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Seynaba Diedhiou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Balakissa Gassama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Boubacar Sidikou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lamine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Boubacar Sidikou Sané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Sidikou Sané (5250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Diatou Sané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Sané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Sane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Malick Sane (3350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Yancouba Sané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Sidikou Sané (81500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construction bâtiment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construction bâtiment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construction bâtiment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construction bâtiment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(60000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5000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3500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Balakissa Gassama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Sané fréquente 2ème année de Primaire mais ne sait pas écrire, prière de vérifier auprès de Ousmane Sané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Ousmane Sané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Seynaba Diedhiou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Matelas simple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